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pStyle w:val="9"/>
        <w:ind w:left="720"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2019年“最美书评”征集评选活动获奖作品</w:t>
      </w:r>
    </w:p>
    <w:p>
      <w:pPr>
        <w:ind w:firstLine="395" w:firstLineChars="131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一等奖：</w:t>
      </w:r>
    </w:p>
    <w:tbl>
      <w:tblPr>
        <w:tblStyle w:val="4"/>
        <w:tblW w:w="10632" w:type="dxa"/>
        <w:tblInd w:w="-1310" w:type="dxa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1134"/>
        <w:gridCol w:w="2551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封建的婚姻并非一夕瓦解自由的爱情不是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蹴而就-评《西厢记》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吴翠丽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大兴区图书馆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最潇洒的国学——话说《世说新语》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赵润田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东城区第二图书馆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撕开陷阱的真相—读《美国陷阱：如何通过非商业手段瓦解他国商业巨头》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吕调阳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首都图书馆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我们的一天是如何运行的-《纽约，一座超级城市是如何运行的》书评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王旭坤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首都图书馆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小中见大说“群星”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戴时焱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西城区第一图书馆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每一株植物里都有一个甜蜜的童年的梦——浅谈《四季啊，慢慢走：北京自然笔记》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裴凯  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东城区第一图书馆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《百年孤独》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刘丽霞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丰台区图书馆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真实的感与动——读《白鹿原》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边晴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海淀区图书馆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彩色青春丰满形象-浅析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«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青春之歌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林道静人物形象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赵文新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延庆区第一图书馆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700" w:firstLineChars="25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《入长安，看牡丹-拍电影时我在想的事》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郑婉君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通州区图书馆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二等奖：</w:t>
      </w:r>
    </w:p>
    <w:tbl>
      <w:tblPr>
        <w:tblStyle w:val="4"/>
        <w:tblW w:w="10632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1134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魏晋风度、圣贤气象与文化自信——评《世说新语》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易文杰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海淀区图书馆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进入无垠广袤的人生——中国天眼：南仁东传书评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韩芳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西城区第二图书馆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《北京的隐秘角落》书评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杨秀玲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房山区图书馆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《白鹿原》历史的一面镜子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  燕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昌平区图书馆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别让你的孩子掉下悬崖！—《麦田里的守望者》书评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殷智育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昌平区图书馆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1260" w:firstLineChars="4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《少年维特的烦恼》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高原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《长日将尽》读后感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全孺豪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《人生海海》：独享麦家的英雄秘密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秦连红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顺义区图书馆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在经典阅读中呼唤你我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王蕾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大兴区图书馆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游侠传有家国情-读《笑傲江湖》有感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李良企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何人不起故园情-读《世间的陀螺》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刘敬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《拨开迷雾望向你》（《傲慢与偏见》书评）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游弥娜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海淀区图书馆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内心的宁静——读《瓦尔登湖》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李洪英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怀柔区图书馆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探寻城的根基——读《围城》有感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于宏利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顺义区图书馆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古今相合，共照你我---赏《人间词话》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朱梦佳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昌平区图书馆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走进真正的人生——《老人与海》书评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卢新元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东城区第二图书馆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李靖与贾政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陈莉霞 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人间至味是清欢-浅谈《白鹿原》中田小娥的女性形象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李玮  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我拿什么来守望你？—《麦田里的守望者》书评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金秀娟   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书评《原生家庭：如何修补自己的性格缺陷》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张京京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东城区第二图书馆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三等奖：</w:t>
      </w:r>
    </w:p>
    <w:tbl>
      <w:tblPr>
        <w:tblStyle w:val="4"/>
        <w:tblW w:w="10632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1134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《大树小虫》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韩立建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《平凡的世界》书评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刘昱彤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数学史上的一千零一夜-《万物皆数》书评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郭映阳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1400" w:firstLineChars="50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哈利波特书评——不只是儿童文学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曹鹤霏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时间简史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穆欣阳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《飞鸟集》书评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刘瑶琚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凄婉悲音下的斑斓-《荆棘鸟》书评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酸涩中的淳与真，慢与美——评《万物春生》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耿潇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怀柔区图书馆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《应物兄》，一部奇特的书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聂淑云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顺义区图书馆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《边城》——有隐痛，更有期待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何倩云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一片多彩的风土画——评《呼兰河传》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王娟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怀柔区图书馆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爱是教育永恒的主题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李焕萍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西城区第一图书馆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永远的小英子——读《城南旧事》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刘伟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大兴区图书馆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《活着》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吕小杰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丰台区图书馆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怎一个“辣”字了得-我心中的王熙凤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丁铭 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《世间的陀螺》：敢于回望的勇气啊！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吴玫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评《打开：周濂的100堂西方哲学课》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《拥有一个你说了算的人生》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李雪松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海淀区图书馆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民族的脊梁—金一南《苦难辉煌》书评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顺义区图书馆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京华烟云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贾丽玫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西城区第一图书馆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青春之歌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是时代英雄赞歌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闫淑萍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延庆区第一图书馆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与经典同行，与圣贤为友 ——《论语》书评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胡东霞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万种孤独的方式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马妍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《书评－家》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尹慧清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海淀区图书馆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与昆虫和解——读法布尔的《昆虫记》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许福元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顺义区图书馆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遥远的向日葵地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白建华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延庆区图书馆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ind w:firstLine="980" w:firstLineChars="3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《包法利夫人》对现代生活的启示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黄冬梅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读《寂静的春天》有感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邓丽群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东城区第一图书馆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梦里不知身是客-评张哲《是梦》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浅谈《老人与海》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张向南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致敬朱伟老师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杜文亮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顺义区图书馆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古建知识原来可以这么简单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邢洁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西城区青少年儿童图书馆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《诗云》：仰望心中的星空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艾科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西城区第一图书馆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《原生家庭如何修补自己的性格缺陷》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李丛之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通州区图书馆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一本平易近人的经济学书——《经济学的思维方式》书评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戈宇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西城区第二图书馆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地图中的历史书评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王瑞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西城区青少年儿童图书馆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评蘅塘退士的《唐诗三百首》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周秀云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大兴区图书馆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为无可慰籍之人提供慰籍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丁燕  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大兴区图书馆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守护那一份纯真——《小王子》书评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傅顺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东城区第二图书馆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昔日江湖千里，也曾笑傲一场——《笑傲江湖》书评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张宇轩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房山区首都图书馆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87"/>
    <w:rsid w:val="00085FD8"/>
    <w:rsid w:val="000A0777"/>
    <w:rsid w:val="000E56D7"/>
    <w:rsid w:val="00105CAE"/>
    <w:rsid w:val="00133C10"/>
    <w:rsid w:val="001D23DC"/>
    <w:rsid w:val="001E3D6E"/>
    <w:rsid w:val="00231A19"/>
    <w:rsid w:val="0024773F"/>
    <w:rsid w:val="00283773"/>
    <w:rsid w:val="002C69DD"/>
    <w:rsid w:val="002E18E3"/>
    <w:rsid w:val="002E291A"/>
    <w:rsid w:val="003C4DBF"/>
    <w:rsid w:val="004302C2"/>
    <w:rsid w:val="0043151F"/>
    <w:rsid w:val="004415E9"/>
    <w:rsid w:val="0049191F"/>
    <w:rsid w:val="0059259B"/>
    <w:rsid w:val="007D062C"/>
    <w:rsid w:val="008015BA"/>
    <w:rsid w:val="00826E26"/>
    <w:rsid w:val="008418A2"/>
    <w:rsid w:val="00845BFA"/>
    <w:rsid w:val="00885B0C"/>
    <w:rsid w:val="008B0E55"/>
    <w:rsid w:val="009C2FCF"/>
    <w:rsid w:val="00A73FBA"/>
    <w:rsid w:val="00A77BA6"/>
    <w:rsid w:val="00AE7970"/>
    <w:rsid w:val="00BB3F26"/>
    <w:rsid w:val="00BE258F"/>
    <w:rsid w:val="00C050B2"/>
    <w:rsid w:val="00C22940"/>
    <w:rsid w:val="00C8106F"/>
    <w:rsid w:val="00CB7578"/>
    <w:rsid w:val="00D34287"/>
    <w:rsid w:val="00DA6407"/>
    <w:rsid w:val="00DD3109"/>
    <w:rsid w:val="00DE05CC"/>
    <w:rsid w:val="00E349D9"/>
    <w:rsid w:val="00E36689"/>
    <w:rsid w:val="00E50125"/>
    <w:rsid w:val="00E52CA9"/>
    <w:rsid w:val="00E67053"/>
    <w:rsid w:val="00E86C71"/>
    <w:rsid w:val="00EB6D8E"/>
    <w:rsid w:val="00EF5C55"/>
    <w:rsid w:val="00EF71BB"/>
    <w:rsid w:val="00F444FD"/>
    <w:rsid w:val="00FB6AAD"/>
    <w:rsid w:val="00FF420D"/>
    <w:rsid w:val="00FF769C"/>
    <w:rsid w:val="1257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370</Words>
  <Characters>2110</Characters>
  <Lines>17</Lines>
  <Paragraphs>4</Paragraphs>
  <TotalTime>4</TotalTime>
  <ScaleCrop>false</ScaleCrop>
  <LinksUpToDate>false</LinksUpToDate>
  <CharactersWithSpaces>2476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2019-12-02T08:23:00Z</dcterms:created>
  <dc:creator>王海茹</dc:creator>
  <cp:lastModifiedBy>Jojo</cp:lastModifiedBy>
  <cp:lastPrinted>2019-10-16T08:56:00Z</cp:lastPrinted>
  <dcterms:modified xsi:type="dcterms:W3CDTF">2019-12-04T06:53:28Z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