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A37" w:rsidRDefault="00003A37" w:rsidP="00003A37">
      <w:pPr>
        <w:spacing w:before="240" w:after="60" w:line="540" w:lineRule="exact"/>
        <w:ind w:firstLineChars="750" w:firstLine="2409"/>
        <w:rPr>
          <w:rFonts w:ascii="黑体" w:eastAsia="黑体" w:hAnsi="黑体"/>
          <w:b/>
          <w:sz w:val="32"/>
          <w:szCs w:val="32"/>
        </w:rPr>
      </w:pPr>
      <w:bookmarkStart w:id="0" w:name="_Toc365464315"/>
      <w:r>
        <w:rPr>
          <w:rFonts w:ascii="黑体" w:eastAsia="黑体" w:hAnsi="黑体" w:hint="eastAsia"/>
          <w:b/>
          <w:sz w:val="32"/>
          <w:szCs w:val="32"/>
        </w:rPr>
        <w:t>第1包：宣传推广采购需求</w:t>
      </w:r>
    </w:p>
    <w:p w:rsidR="00003A37" w:rsidRDefault="00003A37" w:rsidP="00003A37">
      <w:pPr>
        <w:spacing w:line="560" w:lineRule="exact"/>
        <w:jc w:val="center"/>
        <w:rPr>
          <w:rFonts w:asciiTheme="minorEastAsia" w:eastAsiaTheme="minorEastAsia" w:hAnsiTheme="minorEastAsia"/>
          <w:b/>
          <w:sz w:val="24"/>
          <w:szCs w:val="24"/>
        </w:rPr>
      </w:pPr>
    </w:p>
    <w:bookmarkEnd w:id="0"/>
    <w:p w:rsidR="00003A37" w:rsidRDefault="00003A37" w:rsidP="00003A37">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一、项目背景</w:t>
      </w:r>
    </w:p>
    <w:p w:rsidR="00003A37" w:rsidRDefault="00003A37" w:rsidP="00003A37">
      <w:p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阅读北京”是由中共北京市委宣传部、北京市文化和旅游局主办的一项市级群众文化品牌活动，是政府为首都市民办的重要民生实事之一。根据“阅读北京——2022年度首都市民阅读系列文化活动”方案，拟在3月启动全市性四大阅读系列文化工程，包括全市诵读大赛、十佳</w:t>
      </w:r>
      <w:proofErr w:type="gramStart"/>
      <w:r>
        <w:rPr>
          <w:rFonts w:asciiTheme="minorEastAsia" w:eastAsiaTheme="minorEastAsia" w:hAnsiTheme="minorEastAsia" w:hint="eastAsia"/>
          <w:sz w:val="24"/>
          <w:szCs w:val="24"/>
        </w:rPr>
        <w:t>优读空间</w:t>
      </w:r>
      <w:proofErr w:type="gramEnd"/>
      <w:r>
        <w:rPr>
          <w:rFonts w:asciiTheme="minorEastAsia" w:eastAsiaTheme="minorEastAsia" w:hAnsiTheme="minorEastAsia" w:hint="eastAsia"/>
          <w:sz w:val="24"/>
          <w:szCs w:val="24"/>
        </w:rPr>
        <w:t>——百姓身边的基层图书室</w:t>
      </w:r>
      <w:proofErr w:type="gramStart"/>
      <w:r>
        <w:rPr>
          <w:rFonts w:asciiTheme="minorEastAsia" w:eastAsiaTheme="minorEastAsia" w:hAnsiTheme="minorEastAsia" w:hint="eastAsia"/>
          <w:sz w:val="24"/>
          <w:szCs w:val="24"/>
        </w:rPr>
        <w:t>”</w:t>
      </w:r>
      <w:proofErr w:type="gramEnd"/>
      <w:r>
        <w:rPr>
          <w:rFonts w:asciiTheme="minorEastAsia" w:eastAsiaTheme="minorEastAsia" w:hAnsiTheme="minorEastAsia" w:hint="eastAsia"/>
          <w:sz w:val="24"/>
          <w:szCs w:val="24"/>
        </w:rPr>
        <w:t>推优活动、“阅读伴我成长”主题活动、“最美书评”征集评选活动四大活动。为了做好第</w:t>
      </w:r>
      <w:r>
        <w:rPr>
          <w:rFonts w:asciiTheme="minorEastAsia" w:eastAsiaTheme="minorEastAsia" w:hAnsiTheme="minorEastAsia"/>
          <w:sz w:val="24"/>
          <w:szCs w:val="24"/>
        </w:rPr>
        <w:t>七</w:t>
      </w:r>
      <w:r>
        <w:rPr>
          <w:rFonts w:asciiTheme="minorEastAsia" w:eastAsiaTheme="minorEastAsia" w:hAnsiTheme="minorEastAsia" w:hint="eastAsia"/>
          <w:sz w:val="24"/>
          <w:szCs w:val="24"/>
        </w:rPr>
        <w:t>年“阅读北京”的宣传推广工作，做好四大阅读系列文化工程的发动、组织并取得良好的社会效果，现就活动的宣传推广工作进行项目招标。</w:t>
      </w:r>
    </w:p>
    <w:p w:rsidR="00003A37" w:rsidRDefault="00003A37" w:rsidP="00003A37">
      <w:pPr>
        <w:spacing w:line="560" w:lineRule="exact"/>
        <w:ind w:firstLineChars="200" w:firstLine="480"/>
        <w:rPr>
          <w:rFonts w:asciiTheme="minorEastAsia" w:eastAsiaTheme="minorEastAsia" w:hAnsiTheme="minorEastAsia"/>
          <w:sz w:val="24"/>
          <w:szCs w:val="24"/>
        </w:rPr>
      </w:pPr>
    </w:p>
    <w:p w:rsidR="00003A37" w:rsidRDefault="00003A37" w:rsidP="00003A37">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供应商要求</w:t>
      </w:r>
    </w:p>
    <w:p w:rsidR="00003A37" w:rsidRDefault="00003A37" w:rsidP="00003A37">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在文化活动的宣传推广、宣传品设计制作</w:t>
      </w:r>
      <w:r>
        <w:rPr>
          <w:rFonts w:asciiTheme="minorEastAsia" w:eastAsiaTheme="minorEastAsia" w:hAnsiTheme="minorEastAsia" w:hint="eastAsia"/>
          <w:sz w:val="24"/>
          <w:szCs w:val="24"/>
        </w:rPr>
        <w:t>、音视频拍摄制作</w:t>
      </w:r>
      <w:r>
        <w:rPr>
          <w:rFonts w:asciiTheme="minorEastAsia" w:eastAsiaTheme="minorEastAsia" w:hAnsiTheme="minorEastAsia"/>
          <w:sz w:val="24"/>
          <w:szCs w:val="24"/>
        </w:rPr>
        <w:t>等方面有相关工作案例，经验丰富；</w:t>
      </w:r>
    </w:p>
    <w:p w:rsidR="00003A37" w:rsidRDefault="00003A37" w:rsidP="00003A37">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业内信誉与口碑良好；</w:t>
      </w:r>
    </w:p>
    <w:p w:rsidR="00003A37" w:rsidRDefault="00003A37" w:rsidP="00003A37">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具备良好的理解、沟通、协调与执行能力；</w:t>
      </w:r>
    </w:p>
    <w:p w:rsidR="00003A37" w:rsidRDefault="00003A37" w:rsidP="00003A37">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4 </w:t>
      </w:r>
      <w:r>
        <w:rPr>
          <w:rFonts w:asciiTheme="minorEastAsia" w:eastAsiaTheme="minorEastAsia" w:hAnsiTheme="minorEastAsia"/>
          <w:sz w:val="24"/>
          <w:szCs w:val="24"/>
        </w:rPr>
        <w:t>保障活动产生一定的文化价值与品牌效益，从而形成良好的社会效益</w:t>
      </w:r>
      <w:r>
        <w:rPr>
          <w:rFonts w:asciiTheme="minorEastAsia" w:eastAsiaTheme="minorEastAsia" w:hAnsiTheme="minorEastAsia" w:hint="eastAsia"/>
          <w:sz w:val="24"/>
          <w:szCs w:val="24"/>
        </w:rPr>
        <w:t>。</w:t>
      </w:r>
    </w:p>
    <w:p w:rsidR="00003A37" w:rsidRDefault="00003A37" w:rsidP="00003A37">
      <w:pPr>
        <w:spacing w:line="560" w:lineRule="exact"/>
        <w:rPr>
          <w:rFonts w:asciiTheme="minorEastAsia" w:eastAsiaTheme="minorEastAsia" w:hAnsiTheme="minorEastAsia"/>
          <w:sz w:val="24"/>
          <w:szCs w:val="24"/>
        </w:rPr>
      </w:pPr>
    </w:p>
    <w:p w:rsidR="00003A37" w:rsidRDefault="00003A37" w:rsidP="00003A37">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三、</w:t>
      </w:r>
      <w:r>
        <w:rPr>
          <w:rFonts w:asciiTheme="minorEastAsia" w:eastAsiaTheme="minorEastAsia" w:hAnsiTheme="minorEastAsia"/>
          <w:sz w:val="24"/>
          <w:szCs w:val="24"/>
        </w:rPr>
        <w:t>技术需求</w:t>
      </w:r>
    </w:p>
    <w:p w:rsidR="00003A37" w:rsidRDefault="00003A37" w:rsidP="00003A37">
      <w:pPr>
        <w:spacing w:line="560" w:lineRule="exac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1 整体需求</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1.1 根据阅读北京项目目标要求，策划制定全年活动主题以及完整、创新、可实施、符合项目特点的宣传推广全案，为四大阅读系列文化活动定制推广方案，突出活动亮点与特色，达到预期传播效果；</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1.2 设计制作阅读北京及四大活动的主视觉，并根据主视觉进行衍生宣传品的设</w:t>
      </w:r>
      <w:r>
        <w:rPr>
          <w:rFonts w:asciiTheme="minorEastAsia" w:eastAsiaTheme="minorEastAsia" w:hAnsiTheme="minorEastAsia" w:cs="仿宋_GB2312" w:hint="eastAsia"/>
          <w:sz w:val="24"/>
          <w:szCs w:val="24"/>
        </w:rPr>
        <w:lastRenderedPageBreak/>
        <w:t>计制作，包括但不限于海报、</w:t>
      </w:r>
      <w:r>
        <w:rPr>
          <w:rFonts w:asciiTheme="minorEastAsia" w:eastAsiaTheme="minorEastAsia" w:hAnsiTheme="minorEastAsia" w:cs="仿宋" w:hint="eastAsia"/>
          <w:sz w:val="24"/>
          <w:szCs w:val="24"/>
        </w:rPr>
        <w:t>长图、H5、</w:t>
      </w:r>
      <w:r>
        <w:rPr>
          <w:rFonts w:asciiTheme="minorEastAsia" w:eastAsiaTheme="minorEastAsia" w:hAnsiTheme="minorEastAsia" w:cs="仿宋_GB2312" w:hint="eastAsia"/>
          <w:sz w:val="24"/>
          <w:szCs w:val="24"/>
        </w:rPr>
        <w:t>宣传册、展板、展架、节目单等等；负责全市</w:t>
      </w:r>
      <w:r>
        <w:rPr>
          <w:rFonts w:asciiTheme="minorEastAsia" w:eastAsiaTheme="minorEastAsia" w:hAnsiTheme="minorEastAsia" w:cs="仿宋_GB2312"/>
          <w:sz w:val="24"/>
          <w:szCs w:val="24"/>
        </w:rPr>
        <w:t>19</w:t>
      </w:r>
      <w:r>
        <w:rPr>
          <w:rFonts w:asciiTheme="minorEastAsia" w:eastAsiaTheme="minorEastAsia" w:hAnsiTheme="minorEastAsia" w:cs="仿宋_GB2312" w:hint="eastAsia"/>
          <w:sz w:val="24"/>
          <w:szCs w:val="24"/>
        </w:rPr>
        <w:t>家公共图书馆活动宣传品的采购、运输、安装、摆放、分发、维护等设计制作及推广事宜；</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1.3 负责全年10场推广活动的策划执行，其中包括阅读北京启动仪式、诵读大赛决赛等大型落地活动的筹备及推进执行</w:t>
      </w:r>
      <w:r>
        <w:rPr>
          <w:rFonts w:asciiTheme="minorEastAsia" w:eastAsiaTheme="minorEastAsia" w:hAnsiTheme="minorEastAsia" w:cs="仿宋_GB2312"/>
          <w:sz w:val="24"/>
          <w:szCs w:val="24"/>
        </w:rPr>
        <w:t>；须围绕诵读、书评等四大主题活动策划推出线上活动，全年线上活动参与量</w:t>
      </w:r>
      <w:r>
        <w:rPr>
          <w:rFonts w:asciiTheme="minorEastAsia" w:eastAsiaTheme="minorEastAsia" w:hAnsiTheme="minorEastAsia" w:cs="仿宋_GB2312" w:hint="eastAsia"/>
          <w:sz w:val="24"/>
          <w:szCs w:val="24"/>
        </w:rPr>
        <w:t>不少于</w:t>
      </w:r>
      <w:r>
        <w:rPr>
          <w:rFonts w:asciiTheme="minorEastAsia" w:eastAsiaTheme="minorEastAsia" w:hAnsiTheme="minorEastAsia" w:cs="仿宋_GB2312"/>
          <w:sz w:val="24"/>
          <w:szCs w:val="24"/>
        </w:rPr>
        <w:t>5</w:t>
      </w:r>
      <w:r>
        <w:rPr>
          <w:rFonts w:asciiTheme="minorEastAsia" w:eastAsiaTheme="minorEastAsia" w:hAnsiTheme="minorEastAsia" w:cs="仿宋_GB2312" w:hint="eastAsia"/>
          <w:sz w:val="24"/>
          <w:szCs w:val="24"/>
        </w:rPr>
        <w:t>万</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rPr>
        <w:t>要求注重线上线下相结合，互动性强，参与度高；</w:t>
      </w:r>
      <w:r>
        <w:rPr>
          <w:rFonts w:asciiTheme="minorEastAsia" w:eastAsiaTheme="minorEastAsia" w:hAnsiTheme="minorEastAsia" w:cs="仿宋_GB2312"/>
          <w:sz w:val="24"/>
          <w:szCs w:val="24"/>
        </w:rPr>
        <w:t>须对全年活动进行总结，形成展览及电子展；</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1.4 </w:t>
      </w:r>
      <w:r>
        <w:rPr>
          <w:rFonts w:asciiTheme="minorEastAsia" w:eastAsiaTheme="minorEastAsia" w:hAnsiTheme="minorEastAsia" w:cs="仿宋_GB2312"/>
          <w:sz w:val="24"/>
          <w:szCs w:val="24"/>
        </w:rPr>
        <w:t>实现全国性媒体的深度报道3次；</w:t>
      </w:r>
      <w:r>
        <w:rPr>
          <w:rFonts w:asciiTheme="minorEastAsia" w:eastAsiaTheme="minorEastAsia" w:hAnsiTheme="minorEastAsia" w:cs="仿宋_GB2312" w:hint="eastAsia"/>
          <w:sz w:val="24"/>
          <w:szCs w:val="24"/>
        </w:rPr>
        <w:t>实现至少一篇</w:t>
      </w:r>
      <w:proofErr w:type="gramStart"/>
      <w:r>
        <w:rPr>
          <w:rFonts w:asciiTheme="minorEastAsia" w:eastAsiaTheme="minorEastAsia" w:hAnsiTheme="minorEastAsia" w:cs="仿宋_GB2312" w:hint="eastAsia"/>
          <w:sz w:val="24"/>
          <w:szCs w:val="24"/>
        </w:rPr>
        <w:t>官方微信订阅</w:t>
      </w:r>
      <w:proofErr w:type="gramEnd"/>
      <w:r>
        <w:rPr>
          <w:rFonts w:asciiTheme="minorEastAsia" w:eastAsiaTheme="minorEastAsia" w:hAnsiTheme="minorEastAsia" w:cs="仿宋_GB2312" w:hint="eastAsia"/>
          <w:sz w:val="24"/>
          <w:szCs w:val="24"/>
        </w:rPr>
        <w:t>号推送文章阅读量不低于10万次；</w:t>
      </w:r>
      <w:proofErr w:type="gramStart"/>
      <w:r>
        <w:rPr>
          <w:rFonts w:asciiTheme="minorEastAsia" w:eastAsiaTheme="minorEastAsia" w:hAnsiTheme="minorEastAsia" w:cs="仿宋_GB2312" w:hint="eastAsia"/>
          <w:sz w:val="24"/>
          <w:szCs w:val="24"/>
        </w:rPr>
        <w:t>抖音视频</w:t>
      </w:r>
      <w:proofErr w:type="gramEnd"/>
      <w:r>
        <w:rPr>
          <w:rFonts w:asciiTheme="minorEastAsia" w:eastAsiaTheme="minorEastAsia" w:hAnsiTheme="minorEastAsia" w:cs="仿宋_GB2312" w:hint="eastAsia"/>
          <w:sz w:val="24"/>
          <w:szCs w:val="24"/>
        </w:rPr>
        <w:t>播放总量不低于300万次；十佳</w:t>
      </w:r>
      <w:proofErr w:type="gramStart"/>
      <w:r>
        <w:rPr>
          <w:rFonts w:asciiTheme="minorEastAsia" w:eastAsiaTheme="minorEastAsia" w:hAnsiTheme="minorEastAsia" w:cs="仿宋_GB2312" w:hint="eastAsia"/>
          <w:sz w:val="24"/>
          <w:szCs w:val="24"/>
        </w:rPr>
        <w:t>优读空间</w:t>
      </w:r>
      <w:proofErr w:type="gramEnd"/>
      <w:r>
        <w:rPr>
          <w:rFonts w:asciiTheme="minorEastAsia" w:eastAsiaTheme="minorEastAsia" w:hAnsiTheme="minorEastAsia" w:cs="仿宋_GB2312" w:hint="eastAsia"/>
          <w:sz w:val="24"/>
          <w:szCs w:val="24"/>
        </w:rPr>
        <w:t>网络投票不少于25万票；除平台参与类线上活动，其他推广活动均需进行网络直播，启动仪式直播播放量不低于</w:t>
      </w:r>
      <w:r>
        <w:rPr>
          <w:rFonts w:asciiTheme="minorEastAsia" w:eastAsiaTheme="minorEastAsia" w:hAnsiTheme="minorEastAsia" w:cs="仿宋_GB2312"/>
          <w:sz w:val="24"/>
          <w:szCs w:val="24"/>
        </w:rPr>
        <w:t>1</w:t>
      </w:r>
      <w:r>
        <w:rPr>
          <w:rFonts w:asciiTheme="minorEastAsia" w:eastAsiaTheme="minorEastAsia" w:hAnsiTheme="minorEastAsia" w:cs="仿宋_GB2312" w:hint="eastAsia"/>
          <w:sz w:val="24"/>
          <w:szCs w:val="24"/>
        </w:rPr>
        <w:t>00万</w:t>
      </w:r>
      <w:r>
        <w:rPr>
          <w:rFonts w:asciiTheme="minorEastAsia" w:eastAsiaTheme="minorEastAsia" w:hAnsiTheme="minorEastAsia" w:cs="仿宋_GB2312"/>
          <w:sz w:val="24"/>
          <w:szCs w:val="24"/>
        </w:rPr>
        <w:t>人</w:t>
      </w:r>
      <w:r>
        <w:rPr>
          <w:rFonts w:asciiTheme="minorEastAsia" w:eastAsiaTheme="minorEastAsia" w:hAnsiTheme="minorEastAsia" w:cs="仿宋_GB2312" w:hint="eastAsia"/>
          <w:sz w:val="24"/>
          <w:szCs w:val="24"/>
        </w:rPr>
        <w:t>次，其他活动直播播放量不低于</w:t>
      </w:r>
      <w:r>
        <w:rPr>
          <w:rFonts w:asciiTheme="minorEastAsia" w:eastAsiaTheme="minorEastAsia" w:hAnsiTheme="minorEastAsia" w:cs="仿宋_GB2312"/>
          <w:sz w:val="24"/>
          <w:szCs w:val="24"/>
        </w:rPr>
        <w:t>20</w:t>
      </w:r>
      <w:r>
        <w:rPr>
          <w:rFonts w:asciiTheme="minorEastAsia" w:eastAsiaTheme="minorEastAsia" w:hAnsiTheme="minorEastAsia" w:cs="仿宋_GB2312" w:hint="eastAsia"/>
          <w:sz w:val="24"/>
          <w:szCs w:val="24"/>
        </w:rPr>
        <w:t>万次，互动参与类线上活动，</w:t>
      </w:r>
      <w:r>
        <w:rPr>
          <w:rFonts w:asciiTheme="minorEastAsia" w:eastAsiaTheme="minorEastAsia" w:hAnsiTheme="minorEastAsia" w:cs="仿宋_GB2312"/>
          <w:sz w:val="24"/>
          <w:szCs w:val="24"/>
        </w:rPr>
        <w:t>媒体推广量</w:t>
      </w:r>
      <w:r>
        <w:rPr>
          <w:rFonts w:asciiTheme="minorEastAsia" w:eastAsiaTheme="minorEastAsia" w:hAnsiTheme="minorEastAsia" w:cs="仿宋_GB2312" w:hint="eastAsia"/>
          <w:sz w:val="24"/>
          <w:szCs w:val="24"/>
        </w:rPr>
        <w:t>不低于10万次</w:t>
      </w:r>
      <w:r>
        <w:rPr>
          <w:rFonts w:asciiTheme="minorEastAsia" w:eastAsiaTheme="minorEastAsia" w:hAnsiTheme="minorEastAsia" w:cs="仿宋_GB2312"/>
          <w:sz w:val="24"/>
          <w:szCs w:val="24"/>
        </w:rPr>
        <w:t>；</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t>1.5 围绕全年活动成果，需开发出可供长效利用的专题资源，形式不限，视频、音频、主题数据库等皆可。</w:t>
      </w:r>
    </w:p>
    <w:p w:rsidR="00003A37" w:rsidRDefault="00003A37" w:rsidP="00003A37">
      <w:pPr>
        <w:spacing w:line="560" w:lineRule="exact"/>
        <w:rPr>
          <w:rFonts w:asciiTheme="minorEastAsia" w:eastAsiaTheme="minorEastAsia" w:hAnsiTheme="minorEastAsia" w:cs="仿宋_GB2312"/>
          <w:sz w:val="24"/>
          <w:szCs w:val="24"/>
        </w:rPr>
      </w:pPr>
    </w:p>
    <w:p w:rsidR="00003A37" w:rsidRDefault="00003A37" w:rsidP="00003A37">
      <w:pPr>
        <w:spacing w:line="560" w:lineRule="exact"/>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2 新媒体宣传</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2.1 负责全年推广文案撰写工作，包括但不限于宣传推广方案、媒体通稿、海报及长图文案、视频推广创意脚本等，不低于50次；</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2.2 根据活动推广需求，邀请微博、</w:t>
      </w:r>
      <w:proofErr w:type="gramStart"/>
      <w:r>
        <w:rPr>
          <w:rFonts w:asciiTheme="minorEastAsia" w:eastAsiaTheme="minorEastAsia" w:hAnsiTheme="minorEastAsia" w:cs="仿宋_GB2312" w:hint="eastAsia"/>
          <w:sz w:val="24"/>
          <w:szCs w:val="24"/>
        </w:rPr>
        <w:t>微信</w:t>
      </w:r>
      <w:proofErr w:type="gramEnd"/>
      <w:r>
        <w:rPr>
          <w:rFonts w:asciiTheme="minorEastAsia" w:eastAsiaTheme="minorEastAsia" w:hAnsiTheme="minorEastAsia" w:cs="仿宋_GB2312" w:hint="eastAsia"/>
          <w:sz w:val="24"/>
          <w:szCs w:val="24"/>
        </w:rPr>
        <w:t>KOL协助宣传，不低于20次；</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2.3 充分利用</w:t>
      </w:r>
      <w:proofErr w:type="gramStart"/>
      <w:r>
        <w:rPr>
          <w:rFonts w:asciiTheme="minorEastAsia" w:eastAsiaTheme="minorEastAsia" w:hAnsiTheme="minorEastAsia" w:cs="仿宋_GB2312" w:hint="eastAsia"/>
          <w:sz w:val="24"/>
          <w:szCs w:val="24"/>
        </w:rPr>
        <w:t>微信朋友</w:t>
      </w:r>
      <w:proofErr w:type="gramEnd"/>
      <w:r>
        <w:rPr>
          <w:rFonts w:asciiTheme="minorEastAsia" w:eastAsiaTheme="minorEastAsia" w:hAnsiTheme="minorEastAsia" w:cs="仿宋_GB2312" w:hint="eastAsia"/>
          <w:sz w:val="24"/>
          <w:szCs w:val="24"/>
        </w:rPr>
        <w:t>圈渠道，发布活动广告不少于2次；</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2.4 利用抖音短视频推广活动不少于10次。</w:t>
      </w:r>
    </w:p>
    <w:p w:rsidR="00003A37" w:rsidRDefault="00003A37" w:rsidP="00003A37">
      <w:pPr>
        <w:spacing w:line="560" w:lineRule="exact"/>
        <w:rPr>
          <w:rFonts w:asciiTheme="minorEastAsia" w:eastAsiaTheme="minorEastAsia" w:hAnsiTheme="minorEastAsia" w:cs="仿宋_GB2312"/>
          <w:sz w:val="24"/>
          <w:szCs w:val="24"/>
        </w:rPr>
      </w:pPr>
    </w:p>
    <w:p w:rsidR="00003A37" w:rsidRDefault="00003A37" w:rsidP="00003A37">
      <w:pPr>
        <w:spacing w:line="560" w:lineRule="exact"/>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3 平面媒体宣传</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3.1 利用平面媒体及其</w:t>
      </w:r>
      <w:proofErr w:type="gramStart"/>
      <w:r>
        <w:rPr>
          <w:rFonts w:asciiTheme="minorEastAsia" w:eastAsiaTheme="minorEastAsia" w:hAnsiTheme="minorEastAsia" w:cs="仿宋_GB2312" w:hint="eastAsia"/>
          <w:sz w:val="24"/>
          <w:szCs w:val="24"/>
        </w:rPr>
        <w:t>融媒体</w:t>
      </w:r>
      <w:proofErr w:type="gramEnd"/>
      <w:r>
        <w:rPr>
          <w:rFonts w:asciiTheme="minorEastAsia" w:eastAsiaTheme="minorEastAsia" w:hAnsiTheme="minorEastAsia" w:cs="仿宋_GB2312" w:hint="eastAsia"/>
          <w:sz w:val="24"/>
          <w:szCs w:val="24"/>
        </w:rPr>
        <w:t>传播优势，包括北京日报、北京晚报、新京报、中</w:t>
      </w:r>
      <w:r>
        <w:rPr>
          <w:rFonts w:asciiTheme="minorEastAsia" w:eastAsiaTheme="minorEastAsia" w:hAnsiTheme="minorEastAsia" w:cs="仿宋_GB2312" w:hint="eastAsia"/>
          <w:sz w:val="24"/>
          <w:szCs w:val="24"/>
        </w:rPr>
        <w:lastRenderedPageBreak/>
        <w:t>国文化报、</w:t>
      </w:r>
      <w:r>
        <w:rPr>
          <w:rFonts w:asciiTheme="minorEastAsia" w:eastAsiaTheme="minorEastAsia" w:hAnsiTheme="minorEastAsia" w:cs="仿宋_GB2312"/>
          <w:sz w:val="24"/>
          <w:szCs w:val="24"/>
        </w:rPr>
        <w:t>中国新闻出版广电报、</w:t>
      </w:r>
      <w:r>
        <w:rPr>
          <w:rFonts w:asciiTheme="minorEastAsia" w:eastAsiaTheme="minorEastAsia" w:hAnsiTheme="minorEastAsia" w:cs="仿宋_GB2312" w:hint="eastAsia"/>
          <w:sz w:val="24"/>
          <w:szCs w:val="24"/>
        </w:rPr>
        <w:t>图书馆报等权威纸媒，并在至少一家纸</w:t>
      </w:r>
      <w:proofErr w:type="gramStart"/>
      <w:r>
        <w:rPr>
          <w:rFonts w:asciiTheme="minorEastAsia" w:eastAsiaTheme="minorEastAsia" w:hAnsiTheme="minorEastAsia" w:cs="仿宋_GB2312" w:hint="eastAsia"/>
          <w:sz w:val="24"/>
          <w:szCs w:val="24"/>
        </w:rPr>
        <w:t>媒进行</w:t>
      </w:r>
      <w:proofErr w:type="gramEnd"/>
      <w:r>
        <w:rPr>
          <w:rFonts w:asciiTheme="minorEastAsia" w:eastAsiaTheme="minorEastAsia" w:hAnsiTheme="minorEastAsia" w:cs="仿宋_GB2312" w:hint="eastAsia"/>
          <w:sz w:val="24"/>
          <w:szCs w:val="24"/>
        </w:rPr>
        <w:t>整版报道；</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3.2 选取合适渠道，如地铁、公交、楼宇等户外广告，进行活动品牌推广。</w:t>
      </w:r>
    </w:p>
    <w:p w:rsidR="00003A37" w:rsidRDefault="00003A37" w:rsidP="00003A37">
      <w:pPr>
        <w:spacing w:line="560" w:lineRule="exact"/>
        <w:rPr>
          <w:rFonts w:asciiTheme="minorEastAsia" w:eastAsiaTheme="minorEastAsia" w:hAnsiTheme="minorEastAsia" w:cs="仿宋_GB2312"/>
          <w:sz w:val="24"/>
          <w:szCs w:val="24"/>
        </w:rPr>
      </w:pPr>
    </w:p>
    <w:p w:rsidR="00003A37" w:rsidRDefault="00003A37" w:rsidP="00003A37">
      <w:pPr>
        <w:spacing w:line="560" w:lineRule="exact"/>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4 网络媒体宣传</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4.1 利用协调人民网、新华网、学习强国、</w:t>
      </w:r>
      <w:proofErr w:type="gramStart"/>
      <w:r>
        <w:rPr>
          <w:rFonts w:asciiTheme="minorEastAsia" w:eastAsiaTheme="minorEastAsia" w:hAnsiTheme="minorEastAsia" w:cs="仿宋_GB2312" w:hint="eastAsia"/>
          <w:sz w:val="24"/>
          <w:szCs w:val="24"/>
        </w:rPr>
        <w:t>腾讯网、凤凰网</w:t>
      </w:r>
      <w:proofErr w:type="gramEnd"/>
      <w:r>
        <w:rPr>
          <w:rFonts w:asciiTheme="minorEastAsia" w:eastAsiaTheme="minorEastAsia" w:hAnsiTheme="minorEastAsia" w:cs="仿宋_GB2312" w:hint="eastAsia"/>
          <w:sz w:val="24"/>
          <w:szCs w:val="24"/>
        </w:rPr>
        <w:t>等不少于10家门户网站，加强信息发布与跟踪报道力度，发布次数不少于40次；</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4.2 全年活动平台运营维护，包括官方网站内容更新及数据迁移等技术工作、</w:t>
      </w:r>
      <w:proofErr w:type="gramStart"/>
      <w:r>
        <w:rPr>
          <w:rFonts w:asciiTheme="minorEastAsia" w:eastAsiaTheme="minorEastAsia" w:hAnsiTheme="minorEastAsia" w:cs="仿宋_GB2312" w:hint="eastAsia"/>
          <w:sz w:val="24"/>
          <w:szCs w:val="24"/>
        </w:rPr>
        <w:t>微信小</w:t>
      </w:r>
      <w:proofErr w:type="gramEnd"/>
      <w:r>
        <w:rPr>
          <w:rFonts w:asciiTheme="minorEastAsia" w:eastAsiaTheme="minorEastAsia" w:hAnsiTheme="minorEastAsia" w:cs="仿宋_GB2312" w:hint="eastAsia"/>
          <w:sz w:val="24"/>
          <w:szCs w:val="24"/>
        </w:rPr>
        <w:t>程序升级优化，实现四大活动报名、作品上传、展示、分享、点赞、统计等功能，并进行内容更新和技术保障。</w:t>
      </w:r>
    </w:p>
    <w:p w:rsidR="00003A37" w:rsidRDefault="00003A37" w:rsidP="00003A37">
      <w:pPr>
        <w:spacing w:line="560" w:lineRule="exact"/>
        <w:rPr>
          <w:rFonts w:asciiTheme="minorEastAsia" w:eastAsiaTheme="minorEastAsia" w:hAnsiTheme="minorEastAsia"/>
          <w:sz w:val="24"/>
          <w:szCs w:val="24"/>
        </w:rPr>
      </w:pPr>
    </w:p>
    <w:p w:rsidR="00003A37" w:rsidRDefault="00003A37" w:rsidP="00003A37">
      <w:pPr>
        <w:spacing w:line="560" w:lineRule="exact"/>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5 音视频宣传</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5.1 完成不少于10个高清视频宣传片的策划、拍摄、制作与推广，其中包括但不限于：</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（1）1个阅读北京启动仪式回顾视频</w:t>
      </w:r>
      <w:r>
        <w:rPr>
          <w:rFonts w:asciiTheme="minorEastAsia" w:eastAsiaTheme="minorEastAsia" w:hAnsiTheme="minorEastAsia" w:cs="仿宋_GB2312"/>
          <w:sz w:val="24"/>
          <w:szCs w:val="24"/>
        </w:rPr>
        <w:t>（视频新闻类，3分钟以内）</w:t>
      </w:r>
      <w:r>
        <w:rPr>
          <w:rFonts w:asciiTheme="minorEastAsia" w:eastAsiaTheme="minorEastAsia" w:hAnsiTheme="minorEastAsia" w:cs="仿宋_GB2312" w:hint="eastAsia"/>
          <w:sz w:val="24"/>
          <w:szCs w:val="24"/>
        </w:rPr>
        <w:t>；</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t>（2）</w:t>
      </w:r>
      <w:r>
        <w:rPr>
          <w:rFonts w:asciiTheme="minorEastAsia" w:eastAsiaTheme="minorEastAsia" w:hAnsiTheme="minorEastAsia" w:cs="仿宋_GB2312" w:hint="eastAsia"/>
          <w:sz w:val="24"/>
          <w:szCs w:val="24"/>
        </w:rPr>
        <w:t>1个推广大使宣传片；</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（3）</w:t>
      </w:r>
      <w:r>
        <w:rPr>
          <w:rFonts w:asciiTheme="minorEastAsia" w:eastAsiaTheme="minorEastAsia" w:hAnsiTheme="minorEastAsia" w:cs="仿宋_GB2312"/>
          <w:sz w:val="24"/>
          <w:szCs w:val="24"/>
        </w:rPr>
        <w:t>1个诵读大赛初赛总结</w:t>
      </w:r>
      <w:r>
        <w:rPr>
          <w:rFonts w:asciiTheme="minorEastAsia" w:eastAsiaTheme="minorEastAsia" w:hAnsiTheme="minorEastAsia" w:cs="仿宋_GB2312" w:hint="eastAsia"/>
          <w:sz w:val="24"/>
          <w:szCs w:val="24"/>
        </w:rPr>
        <w:t>视频</w:t>
      </w:r>
      <w:r>
        <w:rPr>
          <w:rFonts w:asciiTheme="minorEastAsia" w:eastAsiaTheme="minorEastAsia" w:hAnsiTheme="minorEastAsia" w:cs="仿宋_GB2312"/>
          <w:sz w:val="24"/>
          <w:szCs w:val="24"/>
        </w:rPr>
        <w:t>（以挖掘选手故事为主题）</w:t>
      </w:r>
      <w:r>
        <w:rPr>
          <w:rFonts w:asciiTheme="minorEastAsia" w:eastAsiaTheme="minorEastAsia" w:hAnsiTheme="minorEastAsia" w:cs="仿宋_GB2312" w:hint="eastAsia"/>
          <w:sz w:val="24"/>
          <w:szCs w:val="24"/>
        </w:rPr>
        <w:t>；</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（4）1个诵读大赛整体总结视频；</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（5）1个十佳</w:t>
      </w:r>
      <w:proofErr w:type="gramStart"/>
      <w:r>
        <w:rPr>
          <w:rFonts w:asciiTheme="minorEastAsia" w:eastAsiaTheme="minorEastAsia" w:hAnsiTheme="minorEastAsia" w:cs="仿宋_GB2312" w:hint="eastAsia"/>
          <w:sz w:val="24"/>
          <w:szCs w:val="24"/>
        </w:rPr>
        <w:t>优读空间</w:t>
      </w:r>
      <w:proofErr w:type="gramEnd"/>
      <w:r>
        <w:rPr>
          <w:rFonts w:asciiTheme="minorEastAsia" w:eastAsiaTheme="minorEastAsia" w:hAnsiTheme="minorEastAsia" w:cs="仿宋_GB2312" w:hint="eastAsia"/>
          <w:sz w:val="24"/>
          <w:szCs w:val="24"/>
        </w:rPr>
        <w:t>宣传片（每家空间可独立成片），需实地走访拍摄10家图书馆</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rPr>
        <w:t>总时长不低于10</w:t>
      </w:r>
      <w:r>
        <w:rPr>
          <w:rFonts w:asciiTheme="minorEastAsia" w:eastAsiaTheme="minorEastAsia" w:hAnsiTheme="minorEastAsia" w:cs="仿宋_GB2312"/>
          <w:sz w:val="24"/>
          <w:szCs w:val="24"/>
        </w:rPr>
        <w:t>分钟</w:t>
      </w:r>
      <w:r>
        <w:rPr>
          <w:rFonts w:asciiTheme="minorEastAsia" w:eastAsiaTheme="minorEastAsia" w:hAnsiTheme="minorEastAsia" w:cs="仿宋_GB2312" w:hint="eastAsia"/>
          <w:sz w:val="24"/>
          <w:szCs w:val="24"/>
        </w:rPr>
        <w:t>，每家空间不低于1分钟</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rPr>
        <w:t>；</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（6）1个阅读伴我成长推广视频；</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（7）1个阅读北京总结视频</w:t>
      </w:r>
      <w:r>
        <w:rPr>
          <w:rFonts w:asciiTheme="minorEastAsia" w:eastAsiaTheme="minorEastAsia" w:hAnsiTheme="minorEastAsia" w:cs="仿宋_GB2312"/>
          <w:sz w:val="24"/>
          <w:szCs w:val="24"/>
        </w:rPr>
        <w:t>（3分钟宣传片）</w:t>
      </w:r>
      <w:r>
        <w:rPr>
          <w:rFonts w:asciiTheme="minorEastAsia" w:eastAsiaTheme="minorEastAsia" w:hAnsiTheme="minorEastAsia" w:cs="仿宋_GB2312" w:hint="eastAsia"/>
          <w:sz w:val="24"/>
          <w:szCs w:val="24"/>
        </w:rPr>
        <w:t>；</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5.2 完成不少于20个短视频的策划、拍摄、制作与推广</w:t>
      </w:r>
      <w:r>
        <w:rPr>
          <w:rFonts w:asciiTheme="minorEastAsia" w:eastAsiaTheme="minorEastAsia" w:hAnsiTheme="minorEastAsia" w:cs="仿宋_GB2312"/>
          <w:sz w:val="24"/>
          <w:szCs w:val="24"/>
        </w:rPr>
        <w:t>，包括但不限于全市诵读大赛招募短视频、活动</w:t>
      </w:r>
      <w:proofErr w:type="gramStart"/>
      <w:r>
        <w:rPr>
          <w:rFonts w:asciiTheme="minorEastAsia" w:eastAsiaTheme="minorEastAsia" w:hAnsiTheme="minorEastAsia" w:cs="仿宋_GB2312"/>
          <w:sz w:val="24"/>
          <w:szCs w:val="24"/>
        </w:rPr>
        <w:t>内容拆条短</w:t>
      </w:r>
      <w:proofErr w:type="gramEnd"/>
      <w:r>
        <w:rPr>
          <w:rFonts w:asciiTheme="minorEastAsia" w:eastAsiaTheme="minorEastAsia" w:hAnsiTheme="minorEastAsia" w:cs="仿宋_GB2312"/>
          <w:sz w:val="24"/>
          <w:szCs w:val="24"/>
        </w:rPr>
        <w:t>视频等</w:t>
      </w:r>
      <w:r>
        <w:rPr>
          <w:rFonts w:asciiTheme="minorEastAsia" w:eastAsiaTheme="minorEastAsia" w:hAnsiTheme="minorEastAsia" w:cs="仿宋_GB2312" w:hint="eastAsia"/>
          <w:sz w:val="24"/>
          <w:szCs w:val="24"/>
        </w:rPr>
        <w:t>；</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lastRenderedPageBreak/>
        <w:t>5.3 选取合适渠道宣传推广视频、短视频内容；</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5.4 根据活动性质与特点，邀请不少于1位形</w:t>
      </w:r>
      <w:proofErr w:type="gramStart"/>
      <w:r>
        <w:rPr>
          <w:rFonts w:asciiTheme="minorEastAsia" w:eastAsiaTheme="minorEastAsia" w:hAnsiTheme="minorEastAsia" w:cs="仿宋_GB2312" w:hint="eastAsia"/>
          <w:sz w:val="24"/>
          <w:szCs w:val="24"/>
        </w:rPr>
        <w:t>象</w:t>
      </w:r>
      <w:proofErr w:type="gramEnd"/>
      <w:r>
        <w:rPr>
          <w:rFonts w:asciiTheme="minorEastAsia" w:eastAsiaTheme="minorEastAsia" w:hAnsiTheme="minorEastAsia" w:cs="仿宋_GB2312" w:hint="eastAsia"/>
          <w:sz w:val="24"/>
          <w:szCs w:val="24"/>
        </w:rPr>
        <w:t>正面、符合活动气质、具有影响力的名人做推广大使，参与重点推广活动，负责符合代言人气质及活动特点的文案撰写、音视频录制、形象宣传等传播内容，</w:t>
      </w:r>
      <w:proofErr w:type="gramStart"/>
      <w:r>
        <w:rPr>
          <w:rFonts w:asciiTheme="minorEastAsia" w:eastAsiaTheme="minorEastAsia" w:hAnsiTheme="minorEastAsia" w:cs="仿宋_GB2312" w:hint="eastAsia"/>
          <w:sz w:val="24"/>
          <w:szCs w:val="24"/>
        </w:rPr>
        <w:t>各推广</w:t>
      </w:r>
      <w:proofErr w:type="gramEnd"/>
      <w:r>
        <w:rPr>
          <w:rFonts w:asciiTheme="minorEastAsia" w:eastAsiaTheme="minorEastAsia" w:hAnsiTheme="minorEastAsia" w:cs="仿宋_GB2312" w:hint="eastAsia"/>
          <w:sz w:val="24"/>
          <w:szCs w:val="24"/>
        </w:rPr>
        <w:t>渠道联动，推广大使名单需得到采购人的认可。</w:t>
      </w:r>
    </w:p>
    <w:p w:rsidR="00003A37" w:rsidRDefault="00003A37" w:rsidP="00003A37">
      <w:pPr>
        <w:spacing w:line="560" w:lineRule="exact"/>
        <w:rPr>
          <w:rFonts w:asciiTheme="minorEastAsia" w:eastAsiaTheme="minorEastAsia" w:hAnsiTheme="minorEastAsia" w:cs="仿宋_GB2312"/>
          <w:sz w:val="24"/>
          <w:szCs w:val="24"/>
        </w:rPr>
      </w:pPr>
    </w:p>
    <w:p w:rsidR="00003A37" w:rsidRDefault="00003A37" w:rsidP="00003A37">
      <w:pPr>
        <w:spacing w:line="560" w:lineRule="exact"/>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6 推广活动执行</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6.1 负责全年10场推广活动的</w:t>
      </w:r>
      <w:r>
        <w:rPr>
          <w:rFonts w:asciiTheme="minorEastAsia" w:eastAsiaTheme="minorEastAsia" w:hAnsiTheme="minorEastAsia" w:cs="仿宋_GB2312"/>
          <w:sz w:val="24"/>
          <w:szCs w:val="24"/>
        </w:rPr>
        <w:t>策划</w:t>
      </w:r>
      <w:r>
        <w:rPr>
          <w:rFonts w:asciiTheme="minorEastAsia" w:eastAsiaTheme="minorEastAsia" w:hAnsiTheme="minorEastAsia" w:cs="仿宋_GB2312" w:hint="eastAsia"/>
          <w:sz w:val="24"/>
          <w:szCs w:val="24"/>
        </w:rPr>
        <w:t>执行</w:t>
      </w:r>
      <w:r>
        <w:rPr>
          <w:rFonts w:asciiTheme="minorEastAsia" w:eastAsiaTheme="minorEastAsia" w:hAnsiTheme="minorEastAsia" w:cs="仿宋_GB2312"/>
          <w:sz w:val="24"/>
          <w:szCs w:val="24"/>
        </w:rPr>
        <w:t>全流程工作</w:t>
      </w:r>
      <w:r>
        <w:rPr>
          <w:rFonts w:asciiTheme="minorEastAsia" w:eastAsiaTheme="minorEastAsia" w:hAnsiTheme="minorEastAsia" w:cs="仿宋_GB2312" w:hint="eastAsia"/>
          <w:sz w:val="24"/>
          <w:szCs w:val="24"/>
        </w:rPr>
        <w:t>，</w:t>
      </w:r>
      <w:r>
        <w:rPr>
          <w:rFonts w:asciiTheme="minorEastAsia" w:eastAsiaTheme="minorEastAsia" w:hAnsiTheme="minorEastAsia" w:cs="仿宋_GB2312"/>
          <w:sz w:val="24"/>
          <w:szCs w:val="24"/>
        </w:rPr>
        <w:t>活动形式不限，线上线下皆可</w:t>
      </w:r>
      <w:r>
        <w:rPr>
          <w:rFonts w:asciiTheme="minorEastAsia" w:eastAsiaTheme="minorEastAsia" w:hAnsiTheme="minorEastAsia" w:cs="仿宋_GB2312" w:hint="eastAsia"/>
          <w:sz w:val="24"/>
          <w:szCs w:val="24"/>
        </w:rPr>
        <w:t>；</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6.2 完成</w:t>
      </w:r>
      <w:r>
        <w:rPr>
          <w:rFonts w:asciiTheme="minorEastAsia" w:eastAsiaTheme="minorEastAsia" w:hAnsiTheme="minorEastAsia" w:cs="仿宋_GB2312"/>
          <w:sz w:val="24"/>
          <w:szCs w:val="24"/>
        </w:rPr>
        <w:t>推广活动的全部资料留存、整理工作，包括读者参与提交的资料、</w:t>
      </w:r>
      <w:proofErr w:type="gramStart"/>
      <w:r>
        <w:rPr>
          <w:rFonts w:asciiTheme="minorEastAsia" w:eastAsiaTheme="minorEastAsia" w:hAnsiTheme="minorEastAsia" w:cs="仿宋_GB2312"/>
          <w:sz w:val="24"/>
          <w:szCs w:val="24"/>
        </w:rPr>
        <w:t>活动宣推的</w:t>
      </w:r>
      <w:proofErr w:type="gramEnd"/>
      <w:r>
        <w:rPr>
          <w:rFonts w:asciiTheme="minorEastAsia" w:eastAsiaTheme="minorEastAsia" w:hAnsiTheme="minorEastAsia" w:cs="仿宋_GB2312"/>
          <w:sz w:val="24"/>
          <w:szCs w:val="24"/>
        </w:rPr>
        <w:t>资料等，转交甲方；</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6.3 配合活动设计制作文创产品，总数量不低于3000套，</w:t>
      </w:r>
      <w:r>
        <w:rPr>
          <w:rFonts w:asciiTheme="minorEastAsia" w:eastAsiaTheme="minorEastAsia" w:hAnsiTheme="minorEastAsia" w:cs="仿宋" w:hint="eastAsia"/>
          <w:color w:val="000000"/>
          <w:sz w:val="24"/>
          <w:szCs w:val="24"/>
        </w:rPr>
        <w:t>包括但不限于四大活动专</w:t>
      </w:r>
      <w:proofErr w:type="gramStart"/>
      <w:r>
        <w:rPr>
          <w:rFonts w:asciiTheme="minorEastAsia" w:eastAsiaTheme="minorEastAsia" w:hAnsiTheme="minorEastAsia" w:cs="仿宋" w:hint="eastAsia"/>
          <w:color w:val="000000"/>
          <w:sz w:val="24"/>
          <w:szCs w:val="24"/>
        </w:rPr>
        <w:t>属推广</w:t>
      </w:r>
      <w:proofErr w:type="gramEnd"/>
      <w:r>
        <w:rPr>
          <w:rFonts w:asciiTheme="minorEastAsia" w:eastAsiaTheme="minorEastAsia" w:hAnsiTheme="minorEastAsia" w:cs="仿宋" w:hint="eastAsia"/>
          <w:color w:val="000000"/>
          <w:sz w:val="24"/>
          <w:szCs w:val="24"/>
        </w:rPr>
        <w:t>品及定制帆布包</w:t>
      </w:r>
      <w:r>
        <w:rPr>
          <w:rFonts w:asciiTheme="minorEastAsia" w:eastAsiaTheme="minorEastAsia" w:hAnsiTheme="minorEastAsia" w:cs="仿宋_GB2312" w:hint="eastAsia"/>
          <w:sz w:val="24"/>
          <w:szCs w:val="24"/>
        </w:rPr>
        <w:t>。</w:t>
      </w:r>
    </w:p>
    <w:p w:rsidR="00003A37" w:rsidRDefault="00003A37" w:rsidP="00003A37">
      <w:pPr>
        <w:spacing w:line="560" w:lineRule="exact"/>
        <w:rPr>
          <w:rFonts w:asciiTheme="minorEastAsia" w:eastAsiaTheme="minorEastAsia" w:hAnsiTheme="minorEastAsia" w:cs="仿宋_GB2312"/>
          <w:sz w:val="24"/>
          <w:szCs w:val="24"/>
        </w:rPr>
      </w:pPr>
    </w:p>
    <w:p w:rsidR="00003A37" w:rsidRDefault="00003A37" w:rsidP="00003A37">
      <w:pPr>
        <w:spacing w:line="560" w:lineRule="exact"/>
        <w:rPr>
          <w:rFonts w:asciiTheme="minorEastAsia" w:eastAsiaTheme="minorEastAsia" w:hAnsiTheme="minorEastAsia" w:cs="仿宋_GB2312"/>
          <w:b/>
          <w:bCs/>
          <w:sz w:val="24"/>
          <w:szCs w:val="24"/>
        </w:rPr>
      </w:pPr>
      <w:r>
        <w:rPr>
          <w:rFonts w:asciiTheme="minorEastAsia" w:eastAsiaTheme="minorEastAsia" w:hAnsiTheme="minorEastAsia" w:cs="仿宋_GB2312" w:hint="eastAsia"/>
          <w:b/>
          <w:bCs/>
          <w:sz w:val="24"/>
          <w:szCs w:val="24"/>
        </w:rPr>
        <w:t>7 其他</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7.1 须指定项目负责人并组建稳定的项目团队，及时处理活动开展过程中产生的任何突发问题；</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7.2 做好活动宣传推广的资料搜集、整理、分析，做好舆情监控与信息管理工作，完成项目满意度调查工作，回收至少</w:t>
      </w:r>
      <w:r>
        <w:rPr>
          <w:rFonts w:asciiTheme="minorEastAsia" w:eastAsiaTheme="minorEastAsia" w:hAnsiTheme="minorEastAsia" w:cs="仿宋_GB2312"/>
          <w:sz w:val="24"/>
          <w:szCs w:val="24"/>
        </w:rPr>
        <w:t>1000</w:t>
      </w:r>
      <w:r>
        <w:rPr>
          <w:rFonts w:asciiTheme="minorEastAsia" w:eastAsiaTheme="minorEastAsia" w:hAnsiTheme="minorEastAsia" w:cs="仿宋_GB2312" w:hint="eastAsia"/>
          <w:sz w:val="24"/>
          <w:szCs w:val="24"/>
        </w:rPr>
        <w:t>份有效问卷并进行数据分析，提供完备项目总结报告；</w:t>
      </w: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7.3 宣传推广的各项内容以实际发生结算。</w:t>
      </w:r>
    </w:p>
    <w:p w:rsidR="00003A37" w:rsidRDefault="00003A37" w:rsidP="00003A37">
      <w:pPr>
        <w:spacing w:line="560" w:lineRule="exact"/>
        <w:rPr>
          <w:rFonts w:asciiTheme="minorEastAsia" w:eastAsiaTheme="minorEastAsia" w:hAnsiTheme="minorEastAsia"/>
          <w:sz w:val="24"/>
          <w:szCs w:val="24"/>
        </w:rPr>
      </w:pPr>
    </w:p>
    <w:p w:rsidR="00003A37" w:rsidRDefault="00003A37" w:rsidP="00003A37">
      <w:pPr>
        <w:rPr>
          <w:rFonts w:ascii="黑体" w:eastAsia="黑体" w:hAnsi="黑体"/>
          <w:b/>
          <w:sz w:val="32"/>
          <w:szCs w:val="32"/>
        </w:rPr>
      </w:pPr>
    </w:p>
    <w:p w:rsidR="00003A37" w:rsidRDefault="00003A37" w:rsidP="00003A37">
      <w:pPr>
        <w:rPr>
          <w:rFonts w:ascii="黑体" w:eastAsia="黑体" w:hAnsi="黑体"/>
          <w:b/>
          <w:sz w:val="32"/>
          <w:szCs w:val="32"/>
        </w:rPr>
      </w:pPr>
    </w:p>
    <w:p w:rsidR="00003A37" w:rsidRDefault="00003A37" w:rsidP="00003A37">
      <w:pPr>
        <w:spacing w:line="56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lastRenderedPageBreak/>
        <w:t>附：“阅读北京——</w:t>
      </w:r>
      <w:r>
        <w:rPr>
          <w:rFonts w:asciiTheme="minorEastAsia" w:eastAsiaTheme="minorEastAsia" w:hAnsiTheme="minorEastAsia" w:cs="仿宋_GB2312"/>
          <w:sz w:val="24"/>
          <w:szCs w:val="24"/>
        </w:rPr>
        <w:t>2022年度首都市民阅读系列文化活动</w:t>
      </w:r>
      <w:r>
        <w:rPr>
          <w:rFonts w:asciiTheme="minorEastAsia" w:eastAsiaTheme="minorEastAsia" w:hAnsiTheme="minorEastAsia" w:cs="仿宋_GB2312" w:hint="eastAsia"/>
          <w:sz w:val="24"/>
          <w:szCs w:val="24"/>
        </w:rPr>
        <w:t>”方案</w:t>
      </w:r>
    </w:p>
    <w:p w:rsidR="00003A37" w:rsidRDefault="00003A37" w:rsidP="00003A37">
      <w:pPr>
        <w:tabs>
          <w:tab w:val="left" w:pos="1275"/>
          <w:tab w:val="center" w:pos="4153"/>
        </w:tabs>
        <w:adjustRightInd w:val="0"/>
        <w:snapToGrid w:val="0"/>
        <w:spacing w:line="560" w:lineRule="exact"/>
        <w:jc w:val="center"/>
        <w:rPr>
          <w:rFonts w:ascii="黑体" w:eastAsia="黑体" w:hAnsi="黑体" w:cstheme="minorBidi"/>
          <w:sz w:val="36"/>
          <w:szCs w:val="36"/>
        </w:rPr>
      </w:pPr>
    </w:p>
    <w:p w:rsidR="00003A37" w:rsidRDefault="00003A37" w:rsidP="00003A37">
      <w:pPr>
        <w:tabs>
          <w:tab w:val="left" w:pos="1275"/>
          <w:tab w:val="center" w:pos="4153"/>
        </w:tabs>
        <w:adjustRightInd w:val="0"/>
        <w:snapToGrid w:val="0"/>
        <w:spacing w:line="560" w:lineRule="exact"/>
        <w:jc w:val="center"/>
        <w:rPr>
          <w:rFonts w:ascii="黑体" w:eastAsia="黑体" w:hAnsi="黑体" w:cstheme="minorBidi"/>
          <w:sz w:val="36"/>
          <w:szCs w:val="36"/>
        </w:rPr>
      </w:pPr>
    </w:p>
    <w:p w:rsidR="00003A37" w:rsidRDefault="00003A37" w:rsidP="00003A37">
      <w:pPr>
        <w:tabs>
          <w:tab w:val="left" w:pos="1275"/>
          <w:tab w:val="center" w:pos="4153"/>
        </w:tabs>
        <w:adjustRightInd w:val="0"/>
        <w:snapToGrid w:val="0"/>
        <w:spacing w:line="560" w:lineRule="exact"/>
        <w:jc w:val="center"/>
        <w:rPr>
          <w:rFonts w:ascii="黑体" w:eastAsia="黑体" w:hAnsi="黑体" w:cstheme="minorBidi"/>
          <w:sz w:val="36"/>
          <w:szCs w:val="36"/>
        </w:rPr>
      </w:pPr>
    </w:p>
    <w:p w:rsidR="00003A37" w:rsidRDefault="00003A37" w:rsidP="00003A37">
      <w:pPr>
        <w:tabs>
          <w:tab w:val="left" w:pos="1275"/>
          <w:tab w:val="center" w:pos="4153"/>
        </w:tabs>
        <w:adjustRightInd w:val="0"/>
        <w:snapToGrid w:val="0"/>
        <w:spacing w:line="560" w:lineRule="exact"/>
        <w:rPr>
          <w:rFonts w:ascii="黑体" w:eastAsia="黑体" w:hAnsi="黑体" w:cstheme="minorBidi"/>
          <w:sz w:val="36"/>
          <w:szCs w:val="36"/>
        </w:rPr>
      </w:pPr>
    </w:p>
    <w:p w:rsidR="00003A37" w:rsidRDefault="00003A37" w:rsidP="00003A37">
      <w:pPr>
        <w:tabs>
          <w:tab w:val="left" w:pos="1275"/>
          <w:tab w:val="center" w:pos="4153"/>
        </w:tabs>
        <w:adjustRightInd w:val="0"/>
        <w:snapToGrid w:val="0"/>
        <w:spacing w:line="560" w:lineRule="exact"/>
        <w:jc w:val="center"/>
        <w:rPr>
          <w:rFonts w:ascii="黑体" w:eastAsia="黑体" w:hAnsi="黑体" w:cstheme="minorBidi"/>
          <w:sz w:val="36"/>
          <w:szCs w:val="36"/>
        </w:rPr>
      </w:pPr>
      <w:r>
        <w:rPr>
          <w:rFonts w:ascii="黑体" w:eastAsia="黑体" w:hAnsi="黑体" w:cstheme="minorBidi" w:hint="eastAsia"/>
          <w:sz w:val="36"/>
          <w:szCs w:val="36"/>
        </w:rPr>
        <w:t>阅读北京</w:t>
      </w:r>
    </w:p>
    <w:p w:rsidR="00003A37" w:rsidRDefault="00003A37" w:rsidP="00003A37">
      <w:pPr>
        <w:tabs>
          <w:tab w:val="left" w:pos="1275"/>
          <w:tab w:val="center" w:pos="4153"/>
        </w:tabs>
        <w:adjustRightInd w:val="0"/>
        <w:snapToGrid w:val="0"/>
        <w:spacing w:line="560" w:lineRule="exact"/>
        <w:jc w:val="center"/>
        <w:rPr>
          <w:rFonts w:ascii="黑体" w:eastAsia="黑体" w:hAnsi="黑体" w:cstheme="minorBidi"/>
          <w:sz w:val="36"/>
          <w:szCs w:val="36"/>
        </w:rPr>
      </w:pPr>
      <w:r>
        <w:rPr>
          <w:rFonts w:ascii="黑体" w:eastAsia="黑体" w:hAnsi="黑体" w:cstheme="minorBidi" w:hint="eastAsia"/>
          <w:sz w:val="36"/>
          <w:szCs w:val="36"/>
        </w:rPr>
        <w:t>——2022</w:t>
      </w:r>
      <w:r>
        <w:rPr>
          <w:rFonts w:ascii="黑体" w:eastAsia="黑体" w:hAnsi="黑体" w:cstheme="minorBidi"/>
          <w:sz w:val="36"/>
          <w:szCs w:val="36"/>
        </w:rPr>
        <w:t>年度</w:t>
      </w:r>
      <w:r>
        <w:rPr>
          <w:rFonts w:ascii="黑体" w:eastAsia="黑体" w:hAnsi="黑体" w:cstheme="minorBidi" w:hint="eastAsia"/>
          <w:sz w:val="36"/>
          <w:szCs w:val="36"/>
        </w:rPr>
        <w:t>首都市民阅读系列文化活动方案</w:t>
      </w:r>
    </w:p>
    <w:p w:rsidR="00003A37" w:rsidRDefault="00003A37" w:rsidP="00003A37">
      <w:pPr>
        <w:spacing w:line="560" w:lineRule="exact"/>
        <w:ind w:firstLineChars="200" w:firstLine="640"/>
        <w:rPr>
          <w:rFonts w:ascii="仿宋" w:eastAsia="仿宋" w:hAnsi="仿宋" w:cstheme="minorBidi"/>
          <w:sz w:val="32"/>
          <w:szCs w:val="32"/>
        </w:rPr>
      </w:pPr>
    </w:p>
    <w:p w:rsidR="00003A37" w:rsidRDefault="00003A37" w:rsidP="00003A37">
      <w:pPr>
        <w:spacing w:line="560" w:lineRule="exact"/>
        <w:ind w:firstLineChars="200" w:firstLine="480"/>
        <w:rPr>
          <w:rFonts w:ascii="仿宋" w:eastAsia="仿宋" w:hAnsi="仿宋" w:cstheme="minorBidi"/>
          <w:sz w:val="24"/>
          <w:szCs w:val="24"/>
        </w:rPr>
      </w:pPr>
      <w:r>
        <w:rPr>
          <w:rFonts w:ascii="仿宋" w:eastAsia="仿宋" w:hAnsi="仿宋" w:cstheme="minorBidi" w:hint="eastAsia"/>
          <w:sz w:val="24"/>
          <w:szCs w:val="24"/>
        </w:rPr>
        <w:t>习近平总书记指出，一个国家、一个民族的强盛，总是以文化兴盛为支撑的，中华民族伟大复兴需要以中华文化发展繁荣为条件。“阅读北京”作为</w:t>
      </w:r>
      <w:r>
        <w:rPr>
          <w:rFonts w:ascii="仿宋" w:eastAsia="仿宋" w:hAnsi="仿宋" w:cstheme="minorBidi"/>
          <w:sz w:val="24"/>
          <w:szCs w:val="24"/>
        </w:rPr>
        <w:t>全市性阅读推广活动，</w:t>
      </w:r>
      <w:r>
        <w:rPr>
          <w:rFonts w:ascii="仿宋" w:eastAsia="仿宋" w:hAnsi="仿宋" w:cstheme="minorBidi" w:hint="eastAsia"/>
          <w:sz w:val="24"/>
          <w:szCs w:val="24"/>
        </w:rPr>
        <w:t>在</w:t>
      </w:r>
      <w:r>
        <w:rPr>
          <w:rFonts w:ascii="仿宋" w:eastAsia="仿宋" w:hAnsi="仿宋" w:cstheme="minorBidi"/>
          <w:sz w:val="24"/>
          <w:szCs w:val="24"/>
        </w:rPr>
        <w:t>2022年</w:t>
      </w:r>
      <w:r>
        <w:rPr>
          <w:rFonts w:ascii="仿宋" w:eastAsia="仿宋" w:hAnsi="仿宋" w:cstheme="minorBidi" w:hint="eastAsia"/>
          <w:sz w:val="24"/>
          <w:szCs w:val="24"/>
        </w:rPr>
        <w:t>将继续坚持深入学习贯彻习近平新时代中国特色社会主义思想，落实《“十四五”公共文化服务体系建设规划》，以满足人民精神文化生活新期待为出发点和落脚点，在全社会大力</w:t>
      </w:r>
      <w:proofErr w:type="gramStart"/>
      <w:r>
        <w:rPr>
          <w:rFonts w:ascii="仿宋" w:eastAsia="仿宋" w:hAnsi="仿宋" w:cstheme="minorBidi" w:hint="eastAsia"/>
          <w:sz w:val="24"/>
          <w:szCs w:val="24"/>
        </w:rPr>
        <w:t>营造爱</w:t>
      </w:r>
      <w:proofErr w:type="gramEnd"/>
      <w:r>
        <w:rPr>
          <w:rFonts w:ascii="仿宋" w:eastAsia="仿宋" w:hAnsi="仿宋" w:cstheme="minorBidi" w:hint="eastAsia"/>
          <w:sz w:val="24"/>
          <w:szCs w:val="24"/>
        </w:rPr>
        <w:t>读书、读好书、善读书的良好氛围，引导人民群众提升阅读兴趣、养成阅读习惯、提高阅读能力，通过阅读弘扬中华文化、凝聚民族精神，为实现中华民族伟大复兴中国梦而奋斗。</w:t>
      </w:r>
    </w:p>
    <w:p w:rsidR="00003A37" w:rsidRDefault="00003A37" w:rsidP="00003A37">
      <w:pPr>
        <w:spacing w:line="560" w:lineRule="exact"/>
        <w:ind w:firstLineChars="200" w:firstLine="480"/>
        <w:rPr>
          <w:rFonts w:ascii="仿宋" w:eastAsia="仿宋" w:hAnsi="仿宋" w:cstheme="minorBidi"/>
          <w:sz w:val="24"/>
          <w:szCs w:val="24"/>
        </w:rPr>
      </w:pPr>
      <w:r>
        <w:rPr>
          <w:rFonts w:ascii="仿宋" w:eastAsia="仿宋" w:hAnsi="仿宋" w:cstheme="minorBidi" w:hint="eastAsia"/>
          <w:sz w:val="24"/>
          <w:szCs w:val="24"/>
        </w:rPr>
        <w:t>由中共北京市委宣传部、北京市文化和</w:t>
      </w:r>
      <w:r>
        <w:rPr>
          <w:rFonts w:ascii="仿宋" w:eastAsia="仿宋" w:hAnsi="仿宋" w:cstheme="minorBidi"/>
          <w:sz w:val="24"/>
          <w:szCs w:val="24"/>
        </w:rPr>
        <w:t>旅游</w:t>
      </w:r>
      <w:r>
        <w:rPr>
          <w:rFonts w:ascii="仿宋" w:eastAsia="仿宋" w:hAnsi="仿宋" w:cstheme="minorBidi" w:hint="eastAsia"/>
          <w:sz w:val="24"/>
          <w:szCs w:val="24"/>
        </w:rPr>
        <w:t>局主办的“阅读北京</w:t>
      </w:r>
      <w:r>
        <w:rPr>
          <w:rFonts w:ascii="仿宋" w:eastAsia="仿宋" w:hAnsi="仿宋" w:cstheme="minorBidi"/>
          <w:sz w:val="24"/>
          <w:szCs w:val="24"/>
        </w:rPr>
        <w:t>——2022</w:t>
      </w:r>
      <w:r>
        <w:rPr>
          <w:rFonts w:ascii="仿宋" w:eastAsia="仿宋" w:hAnsi="仿宋" w:cstheme="minorBidi" w:hint="eastAsia"/>
          <w:sz w:val="24"/>
          <w:szCs w:val="24"/>
        </w:rPr>
        <w:t>年度首都市民阅读系列文化活动”通过精心谋划全市性四</w:t>
      </w:r>
      <w:r>
        <w:rPr>
          <w:rFonts w:ascii="仿宋" w:eastAsia="仿宋" w:hAnsi="仿宋" w:cstheme="minorBidi"/>
          <w:sz w:val="24"/>
          <w:szCs w:val="24"/>
        </w:rPr>
        <w:t>大</w:t>
      </w:r>
      <w:r>
        <w:rPr>
          <w:rFonts w:ascii="仿宋" w:eastAsia="仿宋" w:hAnsi="仿宋" w:cstheme="minorBidi" w:hint="eastAsia"/>
          <w:sz w:val="24"/>
          <w:szCs w:val="24"/>
        </w:rPr>
        <w:t>阅读系列文化工程，以阅读涵养正气、淬炼思想、升华境界，积极开展线上阅读服务，优化内容供给、提升阅读内涵、创新阅读举措、增进书香氛围，努力提供更高质量、更有效率、更加公平、更可持续的公共文化服务，切实保障人民群众基本文化权益，提升文化获得感、幸福感，让阅读之美随处可见。</w:t>
      </w:r>
      <w:r>
        <w:rPr>
          <w:rFonts w:ascii="仿宋" w:eastAsia="仿宋" w:hAnsi="仿宋" w:cstheme="minorBidi"/>
          <w:sz w:val="24"/>
          <w:szCs w:val="24"/>
        </w:rPr>
        <w:t>2022</w:t>
      </w:r>
      <w:r>
        <w:rPr>
          <w:rFonts w:ascii="仿宋" w:eastAsia="仿宋" w:hAnsi="仿宋" w:cstheme="minorBidi" w:hint="eastAsia"/>
          <w:sz w:val="24"/>
          <w:szCs w:val="24"/>
        </w:rPr>
        <w:t>年活动方案如下：</w:t>
      </w:r>
    </w:p>
    <w:p w:rsidR="00003A37" w:rsidRDefault="00003A37" w:rsidP="00003A37">
      <w:pPr>
        <w:spacing w:line="560" w:lineRule="exact"/>
        <w:ind w:firstLineChars="200" w:firstLine="480"/>
        <w:rPr>
          <w:rFonts w:ascii="黑体" w:eastAsia="黑体" w:hAnsi="仿宋" w:cstheme="minorBidi"/>
          <w:sz w:val="24"/>
          <w:szCs w:val="24"/>
        </w:rPr>
      </w:pPr>
      <w:r>
        <w:rPr>
          <w:rFonts w:ascii="黑体" w:eastAsia="黑体" w:hAnsi="仿宋" w:cstheme="minorBidi" w:hint="eastAsia"/>
          <w:sz w:val="24"/>
          <w:szCs w:val="24"/>
        </w:rPr>
        <w:t>一、指导思想</w:t>
      </w:r>
    </w:p>
    <w:p w:rsidR="00003A37" w:rsidRDefault="00003A37" w:rsidP="00003A37">
      <w:pPr>
        <w:spacing w:line="560" w:lineRule="exact"/>
        <w:ind w:firstLineChars="200" w:firstLine="480"/>
        <w:rPr>
          <w:rFonts w:ascii="仿宋_GB2312" w:eastAsia="仿宋_GB2312" w:hAnsiTheme="minorHAnsi" w:cstheme="minorBidi"/>
          <w:sz w:val="24"/>
          <w:szCs w:val="24"/>
        </w:rPr>
      </w:pPr>
      <w:r>
        <w:rPr>
          <w:rFonts w:ascii="仿宋" w:eastAsia="仿宋" w:hAnsi="仿宋" w:cstheme="minorBidi" w:hint="eastAsia"/>
          <w:sz w:val="24"/>
          <w:szCs w:val="24"/>
        </w:rPr>
        <w:t>“阅读北京”是依托公共图书馆四级服务网络，发挥图书馆资源优势，组织引领市民参与阅读系列文化活动。活动将坚持以习近平新时代中国特色社会主义</w:t>
      </w:r>
      <w:r>
        <w:rPr>
          <w:rFonts w:ascii="仿宋" w:eastAsia="仿宋" w:hAnsi="仿宋" w:cstheme="minorBidi" w:hint="eastAsia"/>
          <w:sz w:val="24"/>
          <w:szCs w:val="24"/>
        </w:rPr>
        <w:lastRenderedPageBreak/>
        <w:t>思想为指导，</w:t>
      </w:r>
      <w:r>
        <w:rPr>
          <w:rFonts w:ascii="仿宋" w:eastAsia="仿宋" w:hAnsi="仿宋" w:cstheme="minorBidi"/>
          <w:sz w:val="24"/>
          <w:szCs w:val="24"/>
        </w:rPr>
        <w:t>紧紧围绕</w:t>
      </w:r>
      <w:r>
        <w:rPr>
          <w:rFonts w:ascii="仿宋" w:eastAsia="仿宋" w:hAnsi="仿宋" w:cstheme="minorBidi" w:hint="eastAsia"/>
          <w:sz w:val="24"/>
          <w:szCs w:val="24"/>
        </w:rPr>
        <w:t>文化和旅游部印发</w:t>
      </w:r>
      <w:r>
        <w:rPr>
          <w:rFonts w:ascii="仿宋" w:eastAsia="仿宋" w:hAnsi="仿宋" w:cstheme="minorBidi"/>
          <w:sz w:val="24"/>
          <w:szCs w:val="24"/>
        </w:rPr>
        <w:t>的</w:t>
      </w:r>
      <w:r>
        <w:rPr>
          <w:rFonts w:ascii="仿宋" w:eastAsia="仿宋" w:hAnsi="仿宋" w:cstheme="minorBidi" w:hint="eastAsia"/>
          <w:sz w:val="24"/>
          <w:szCs w:val="24"/>
        </w:rPr>
        <w:t>《“十四五”公共文化服务体系建设规划》</w:t>
      </w:r>
      <w:r>
        <w:rPr>
          <w:rFonts w:ascii="仿宋" w:eastAsia="仿宋" w:hAnsi="仿宋" w:cstheme="minorBidi"/>
          <w:sz w:val="24"/>
          <w:szCs w:val="24"/>
        </w:rPr>
        <w:t>，</w:t>
      </w:r>
      <w:r>
        <w:rPr>
          <w:rFonts w:ascii="仿宋" w:eastAsia="仿宋" w:hAnsi="仿宋" w:cstheme="minorBidi" w:hint="eastAsia"/>
          <w:sz w:val="24"/>
          <w:szCs w:val="24"/>
        </w:rPr>
        <w:t>深刻认识和把握公共文化服务体系建设在“五位一体”总体布局和“四个全面”战略布局中的地位和作用，立足新发展阶段、贯彻新发展理念，坚持深入学习贯彻习近平总书记关于文化和旅游工作重要论述和指示批示精神、中宣部《关于促进全民阅读工作的意见》和《中华人民共和国公共图书馆法》，完善公共文化服务体系，推动建设学习大国，引领阅读风尚，以提高公共图书馆的资源利用率，营造社会阅读的良好氛围，提升公共图书馆的文化服务能力，充分发挥公共图书馆的社会效益。</w:t>
      </w:r>
    </w:p>
    <w:p w:rsidR="00003A37" w:rsidRDefault="00003A37" w:rsidP="00003A37">
      <w:pPr>
        <w:spacing w:line="560" w:lineRule="exact"/>
        <w:ind w:firstLineChars="200" w:firstLine="480"/>
        <w:rPr>
          <w:rFonts w:ascii="黑体" w:eastAsia="黑体" w:hAnsi="仿宋" w:cstheme="minorBidi"/>
          <w:sz w:val="24"/>
          <w:szCs w:val="24"/>
        </w:rPr>
      </w:pPr>
      <w:r>
        <w:rPr>
          <w:rFonts w:ascii="黑体" w:eastAsia="黑体" w:hAnsi="仿宋" w:cstheme="minorBidi" w:hint="eastAsia"/>
          <w:sz w:val="24"/>
          <w:szCs w:val="24"/>
        </w:rPr>
        <w:t>二、活动目标</w:t>
      </w:r>
    </w:p>
    <w:p w:rsidR="00003A37" w:rsidRDefault="00003A37" w:rsidP="00003A37">
      <w:pPr>
        <w:spacing w:line="560" w:lineRule="exact"/>
        <w:ind w:firstLineChars="200" w:firstLine="480"/>
        <w:rPr>
          <w:rFonts w:ascii="仿宋" w:eastAsia="仿宋" w:hAnsi="仿宋" w:cstheme="minorBidi"/>
          <w:sz w:val="24"/>
          <w:szCs w:val="24"/>
        </w:rPr>
      </w:pPr>
      <w:r>
        <w:rPr>
          <w:rFonts w:ascii="仿宋" w:eastAsia="仿宋" w:hAnsi="仿宋" w:cstheme="minorBidi"/>
          <w:sz w:val="24"/>
          <w:szCs w:val="24"/>
        </w:rPr>
        <w:t>2022</w:t>
      </w:r>
      <w:r>
        <w:rPr>
          <w:rFonts w:ascii="仿宋" w:eastAsia="仿宋" w:hAnsi="仿宋" w:cstheme="minorBidi" w:hint="eastAsia"/>
          <w:sz w:val="24"/>
          <w:szCs w:val="24"/>
        </w:rPr>
        <w:t>年，“阅读北京”项目在总结过往经验的基础上，创新管理、厚植品牌、强化落实，充分发挥全市各级公共图书馆在北京全民阅读事业中的阵地作用，</w:t>
      </w:r>
      <w:r>
        <w:rPr>
          <w:rFonts w:ascii="仿宋" w:eastAsia="仿宋" w:hAnsi="仿宋" w:cstheme="minorBidi"/>
          <w:sz w:val="24"/>
          <w:szCs w:val="24"/>
        </w:rPr>
        <w:t>围绕年度主题书单，推广阅读文化，增加文化生活新功能，</w:t>
      </w:r>
      <w:proofErr w:type="gramStart"/>
      <w:r>
        <w:rPr>
          <w:rFonts w:ascii="仿宋" w:eastAsia="仿宋" w:hAnsi="仿宋" w:cstheme="minorBidi"/>
          <w:sz w:val="24"/>
          <w:szCs w:val="24"/>
        </w:rPr>
        <w:t>创新文旅融合</w:t>
      </w:r>
      <w:proofErr w:type="gramEnd"/>
      <w:r>
        <w:rPr>
          <w:rFonts w:ascii="仿宋" w:eastAsia="仿宋" w:hAnsi="仿宋" w:cstheme="minorBidi"/>
          <w:sz w:val="24"/>
          <w:szCs w:val="24"/>
        </w:rPr>
        <w:t>新思路，</w:t>
      </w:r>
      <w:r>
        <w:rPr>
          <w:rFonts w:ascii="仿宋" w:eastAsia="仿宋" w:hAnsi="仿宋" w:cstheme="minorBidi" w:hint="eastAsia"/>
          <w:sz w:val="24"/>
          <w:szCs w:val="24"/>
        </w:rPr>
        <w:t>继续实现“四个一”，即搭建一个阅读平台，组建一支基层“领读者”队伍，打造一个阅读活动品牌，推广一批示范基层图书馆</w:t>
      </w:r>
      <w:r>
        <w:rPr>
          <w:rFonts w:ascii="仿宋" w:eastAsia="仿宋" w:hAnsi="仿宋" w:cstheme="minorBidi"/>
          <w:sz w:val="24"/>
          <w:szCs w:val="24"/>
        </w:rPr>
        <w:t>，大力营造迎接宣传贯彻党的二十大的浓厚氛围。</w:t>
      </w:r>
    </w:p>
    <w:p w:rsidR="00003A37" w:rsidRDefault="00003A37" w:rsidP="00003A37">
      <w:pPr>
        <w:spacing w:line="560" w:lineRule="exact"/>
        <w:ind w:firstLineChars="200" w:firstLine="480"/>
        <w:rPr>
          <w:rFonts w:ascii="黑体" w:eastAsia="黑体" w:hAnsi="仿宋" w:cstheme="minorBidi"/>
          <w:sz w:val="24"/>
          <w:szCs w:val="24"/>
        </w:rPr>
      </w:pPr>
      <w:r>
        <w:rPr>
          <w:rFonts w:ascii="黑体" w:eastAsia="黑体" w:hAnsi="仿宋" w:cstheme="minorBidi" w:hint="eastAsia"/>
          <w:sz w:val="24"/>
          <w:szCs w:val="24"/>
        </w:rPr>
        <w:t>三、组织机构</w:t>
      </w:r>
    </w:p>
    <w:p w:rsidR="00003A37" w:rsidRDefault="00003A37" w:rsidP="00003A37">
      <w:pPr>
        <w:spacing w:line="560" w:lineRule="exact"/>
        <w:ind w:firstLineChars="200" w:firstLine="480"/>
        <w:rPr>
          <w:rFonts w:ascii="仿宋" w:eastAsia="仿宋" w:hAnsi="仿宋" w:cstheme="minorBidi"/>
          <w:sz w:val="24"/>
          <w:szCs w:val="24"/>
        </w:rPr>
      </w:pPr>
      <w:r>
        <w:rPr>
          <w:rFonts w:ascii="仿宋" w:eastAsia="仿宋" w:hAnsi="仿宋" w:cstheme="minorBidi" w:hint="eastAsia"/>
          <w:sz w:val="24"/>
          <w:szCs w:val="24"/>
        </w:rPr>
        <w:t>主办：中共北京市委宣传部、北京市文化和</w:t>
      </w:r>
      <w:r>
        <w:rPr>
          <w:rFonts w:ascii="仿宋" w:eastAsia="仿宋" w:hAnsi="仿宋" w:cstheme="minorBidi"/>
          <w:sz w:val="24"/>
          <w:szCs w:val="24"/>
        </w:rPr>
        <w:t>旅游</w:t>
      </w:r>
      <w:r>
        <w:rPr>
          <w:rFonts w:ascii="仿宋" w:eastAsia="仿宋" w:hAnsi="仿宋" w:cstheme="minorBidi" w:hint="eastAsia"/>
          <w:sz w:val="24"/>
          <w:szCs w:val="24"/>
        </w:rPr>
        <w:t>局</w:t>
      </w:r>
    </w:p>
    <w:p w:rsidR="00003A37" w:rsidRDefault="00003A37" w:rsidP="00003A37">
      <w:pPr>
        <w:spacing w:line="560" w:lineRule="exact"/>
        <w:ind w:firstLineChars="200" w:firstLine="480"/>
        <w:jc w:val="left"/>
        <w:rPr>
          <w:rFonts w:ascii="仿宋" w:eastAsia="仿宋" w:hAnsi="仿宋" w:cstheme="minorBidi"/>
          <w:sz w:val="24"/>
          <w:szCs w:val="24"/>
        </w:rPr>
      </w:pPr>
      <w:r>
        <w:rPr>
          <w:rFonts w:ascii="仿宋" w:eastAsia="仿宋" w:hAnsi="仿宋" w:cstheme="minorBidi" w:hint="eastAsia"/>
          <w:sz w:val="24"/>
          <w:szCs w:val="24"/>
        </w:rPr>
        <w:t>承办：首都图书馆、北京市图书馆协会、北京市各区图书馆</w:t>
      </w:r>
    </w:p>
    <w:p w:rsidR="00003A37" w:rsidRDefault="00003A37" w:rsidP="00003A37">
      <w:pPr>
        <w:numPr>
          <w:ilvl w:val="0"/>
          <w:numId w:val="1"/>
        </w:numPr>
        <w:spacing w:line="560" w:lineRule="exact"/>
        <w:ind w:firstLineChars="200" w:firstLine="480"/>
        <w:rPr>
          <w:rFonts w:ascii="黑体" w:eastAsia="黑体" w:hAnsi="仿宋" w:cstheme="minorBidi"/>
          <w:sz w:val="24"/>
          <w:szCs w:val="24"/>
        </w:rPr>
      </w:pPr>
      <w:r>
        <w:rPr>
          <w:rFonts w:ascii="黑体" w:eastAsia="黑体" w:hAnsi="仿宋" w:cstheme="minorBidi" w:hint="eastAsia"/>
          <w:sz w:val="24"/>
          <w:szCs w:val="24"/>
        </w:rPr>
        <w:t>活动主题（待定）</w:t>
      </w:r>
    </w:p>
    <w:p w:rsidR="00003A37" w:rsidRDefault="00003A37" w:rsidP="00003A37">
      <w:pPr>
        <w:numPr>
          <w:ilvl w:val="255"/>
          <w:numId w:val="0"/>
        </w:numPr>
        <w:spacing w:line="560" w:lineRule="exact"/>
        <w:ind w:firstLine="640"/>
        <w:rPr>
          <w:rFonts w:ascii="仿宋" w:eastAsia="仿宋" w:hAnsi="仿宋" w:cs="仿宋"/>
          <w:sz w:val="24"/>
          <w:szCs w:val="24"/>
        </w:rPr>
      </w:pPr>
      <w:r>
        <w:rPr>
          <w:rFonts w:ascii="仿宋" w:eastAsia="仿宋" w:hAnsi="仿宋" w:cs="仿宋" w:hint="eastAsia"/>
          <w:sz w:val="24"/>
          <w:szCs w:val="24"/>
        </w:rPr>
        <w:t>熔古铸今向未来</w:t>
      </w:r>
      <w:r>
        <w:rPr>
          <w:rFonts w:ascii="仿宋" w:eastAsia="仿宋" w:hAnsi="仿宋" w:cs="仿宋"/>
          <w:sz w:val="24"/>
          <w:szCs w:val="24"/>
        </w:rPr>
        <w:t xml:space="preserve"> </w:t>
      </w:r>
      <w:r>
        <w:rPr>
          <w:rFonts w:ascii="仿宋" w:eastAsia="仿宋" w:hAnsi="仿宋" w:cs="仿宋" w:hint="eastAsia"/>
          <w:sz w:val="24"/>
          <w:szCs w:val="24"/>
        </w:rPr>
        <w:t>赓续文脉启新程</w:t>
      </w:r>
    </w:p>
    <w:p w:rsidR="00003A37" w:rsidRDefault="00003A37" w:rsidP="00003A37">
      <w:pPr>
        <w:spacing w:line="560" w:lineRule="exact"/>
        <w:ind w:firstLineChars="200" w:firstLine="480"/>
        <w:rPr>
          <w:rFonts w:ascii="黑体" w:eastAsia="黑体" w:hAnsi="仿宋" w:cstheme="minorBidi"/>
          <w:sz w:val="24"/>
          <w:szCs w:val="24"/>
        </w:rPr>
      </w:pPr>
      <w:r>
        <w:rPr>
          <w:rFonts w:ascii="黑体" w:eastAsia="黑体" w:hAnsi="仿宋" w:cstheme="minorBidi" w:hint="eastAsia"/>
          <w:sz w:val="24"/>
          <w:szCs w:val="24"/>
        </w:rPr>
        <w:t>五、活动时间</w:t>
      </w:r>
    </w:p>
    <w:p w:rsidR="00003A37" w:rsidRDefault="00003A37" w:rsidP="00003A37">
      <w:pPr>
        <w:spacing w:line="560" w:lineRule="exact"/>
        <w:ind w:firstLineChars="200" w:firstLine="480"/>
        <w:rPr>
          <w:rFonts w:ascii="仿宋" w:eastAsia="仿宋" w:hAnsi="仿宋" w:cstheme="minorBidi"/>
          <w:color w:val="000000" w:themeColor="text1"/>
          <w:sz w:val="24"/>
          <w:szCs w:val="24"/>
        </w:rPr>
      </w:pPr>
      <w:r>
        <w:rPr>
          <w:rFonts w:ascii="仿宋" w:eastAsia="仿宋" w:hAnsi="仿宋" w:cstheme="minorBidi"/>
          <w:color w:val="000000" w:themeColor="text1"/>
          <w:sz w:val="24"/>
          <w:szCs w:val="24"/>
        </w:rPr>
        <w:t>2022</w:t>
      </w:r>
      <w:r>
        <w:rPr>
          <w:rFonts w:ascii="仿宋" w:eastAsia="仿宋" w:hAnsi="仿宋" w:cstheme="minorBidi" w:hint="eastAsia"/>
          <w:color w:val="000000" w:themeColor="text1"/>
          <w:sz w:val="24"/>
          <w:szCs w:val="24"/>
        </w:rPr>
        <w:t>年</w:t>
      </w:r>
      <w:r>
        <w:rPr>
          <w:rFonts w:ascii="仿宋" w:eastAsia="仿宋" w:hAnsi="仿宋" w:cstheme="minorBidi"/>
          <w:color w:val="000000" w:themeColor="text1"/>
          <w:sz w:val="24"/>
          <w:szCs w:val="24"/>
        </w:rPr>
        <w:t>4</w:t>
      </w:r>
      <w:r>
        <w:rPr>
          <w:rFonts w:ascii="仿宋" w:eastAsia="仿宋" w:hAnsi="仿宋" w:cstheme="minorBidi" w:hint="eastAsia"/>
          <w:color w:val="000000" w:themeColor="text1"/>
          <w:sz w:val="24"/>
          <w:szCs w:val="24"/>
        </w:rPr>
        <w:t>月</w:t>
      </w:r>
      <w:r>
        <w:rPr>
          <w:rFonts w:ascii="仿宋" w:eastAsia="仿宋" w:hAnsi="仿宋" w:cstheme="minorBidi"/>
          <w:color w:val="000000" w:themeColor="text1"/>
          <w:sz w:val="24"/>
          <w:szCs w:val="24"/>
        </w:rPr>
        <w:t>-12月</w:t>
      </w:r>
    </w:p>
    <w:p w:rsidR="00003A37" w:rsidRDefault="00003A37" w:rsidP="00003A37">
      <w:pPr>
        <w:spacing w:line="560" w:lineRule="exact"/>
        <w:ind w:firstLineChars="200" w:firstLine="480"/>
        <w:rPr>
          <w:rFonts w:ascii="黑体" w:eastAsia="黑体" w:hAnsi="仿宋" w:cstheme="minorBidi"/>
          <w:sz w:val="24"/>
          <w:szCs w:val="24"/>
        </w:rPr>
      </w:pPr>
      <w:r>
        <w:rPr>
          <w:rFonts w:ascii="黑体" w:eastAsia="黑体" w:hAnsi="仿宋" w:cstheme="minorBidi" w:hint="eastAsia"/>
          <w:sz w:val="24"/>
          <w:szCs w:val="24"/>
        </w:rPr>
        <w:t>六、活动内容</w:t>
      </w:r>
      <w:r>
        <w:rPr>
          <w:rFonts w:ascii="黑体" w:eastAsia="黑体" w:hAnsi="仿宋" w:cstheme="minorBidi"/>
          <w:sz w:val="24"/>
          <w:szCs w:val="24"/>
        </w:rPr>
        <w:t xml:space="preserve"> </w:t>
      </w:r>
    </w:p>
    <w:p w:rsidR="00003A37" w:rsidRDefault="00003A37" w:rsidP="00003A37">
      <w:pPr>
        <w:widowControl/>
        <w:spacing w:line="560" w:lineRule="exact"/>
        <w:ind w:firstLineChars="200" w:firstLine="480"/>
        <w:rPr>
          <w:rFonts w:ascii="楷体" w:eastAsia="楷体" w:hAnsi="楷体"/>
          <w:color w:val="000000" w:themeColor="text1"/>
          <w:kern w:val="0"/>
          <w:sz w:val="24"/>
          <w:szCs w:val="24"/>
        </w:rPr>
      </w:pPr>
      <w:r>
        <w:rPr>
          <w:rFonts w:ascii="楷体" w:eastAsia="楷体" w:hAnsi="楷体" w:hint="eastAsia"/>
          <w:color w:val="000000" w:themeColor="text1"/>
          <w:kern w:val="0"/>
          <w:sz w:val="24"/>
          <w:szCs w:val="24"/>
        </w:rPr>
        <w:t>（一）</w:t>
      </w:r>
      <w:r>
        <w:rPr>
          <w:rFonts w:ascii="楷体" w:eastAsia="楷体" w:hAnsi="楷体" w:cs="宋体"/>
          <w:kern w:val="0"/>
          <w:sz w:val="24"/>
          <w:szCs w:val="24"/>
        </w:rPr>
        <w:t>全市诵读大赛</w:t>
      </w:r>
      <w:r>
        <w:rPr>
          <w:rFonts w:ascii="楷体" w:eastAsia="楷体" w:hAnsi="楷体" w:cs="宋体" w:hint="eastAsia"/>
          <w:kern w:val="0"/>
          <w:sz w:val="24"/>
          <w:szCs w:val="24"/>
        </w:rPr>
        <w:t>（</w:t>
      </w:r>
      <w:r>
        <w:rPr>
          <w:rFonts w:ascii="仿宋" w:eastAsia="仿宋" w:hAnsi="仿宋"/>
          <w:kern w:val="0"/>
          <w:sz w:val="24"/>
          <w:szCs w:val="24"/>
        </w:rPr>
        <w:t>2022年4月-10</w:t>
      </w:r>
      <w:r>
        <w:rPr>
          <w:rFonts w:ascii="仿宋" w:eastAsia="仿宋" w:hAnsi="仿宋" w:hint="eastAsia"/>
          <w:kern w:val="0"/>
          <w:sz w:val="24"/>
          <w:szCs w:val="24"/>
        </w:rPr>
        <w:t>月</w:t>
      </w:r>
      <w:r>
        <w:rPr>
          <w:rFonts w:ascii="楷体" w:eastAsia="楷体" w:hAnsi="楷体" w:cs="宋体" w:hint="eastAsia"/>
          <w:kern w:val="0"/>
          <w:sz w:val="24"/>
          <w:szCs w:val="24"/>
        </w:rPr>
        <w:t>）</w:t>
      </w:r>
    </w:p>
    <w:p w:rsidR="00003A37" w:rsidRDefault="00003A37" w:rsidP="00003A37">
      <w:pPr>
        <w:widowControl/>
        <w:spacing w:line="560" w:lineRule="exact"/>
        <w:ind w:firstLineChars="200" w:firstLine="480"/>
        <w:jc w:val="left"/>
        <w:rPr>
          <w:rFonts w:ascii="仿宋" w:eastAsia="仿宋" w:hAnsi="仿宋" w:cstheme="minorBidi"/>
          <w:sz w:val="24"/>
          <w:szCs w:val="24"/>
        </w:rPr>
      </w:pPr>
      <w:r>
        <w:rPr>
          <w:rFonts w:ascii="仿宋" w:eastAsia="仿宋" w:hAnsi="仿宋" w:cstheme="minorBidi" w:hint="eastAsia"/>
          <w:sz w:val="24"/>
          <w:szCs w:val="24"/>
        </w:rPr>
        <w:lastRenderedPageBreak/>
        <w:t>全市诵读大赛</w:t>
      </w:r>
      <w:r>
        <w:rPr>
          <w:rFonts w:ascii="仿宋" w:eastAsia="仿宋" w:hAnsi="仿宋" w:cstheme="minorBidi"/>
          <w:sz w:val="24"/>
          <w:szCs w:val="24"/>
        </w:rPr>
        <w:t>秉承“广度覆盖</w:t>
      </w:r>
      <w:r>
        <w:rPr>
          <w:rFonts w:ascii="Calibri" w:eastAsia="仿宋" w:hAnsi="Calibri" w:cs="Calibri"/>
          <w:sz w:val="24"/>
          <w:szCs w:val="24"/>
        </w:rPr>
        <w:t xml:space="preserve"> </w:t>
      </w:r>
      <w:r>
        <w:rPr>
          <w:rFonts w:ascii="仿宋" w:eastAsia="仿宋" w:hAnsi="仿宋" w:cstheme="minorBidi"/>
          <w:sz w:val="24"/>
          <w:szCs w:val="24"/>
        </w:rPr>
        <w:t>高度参与”的原则，集合全市图书馆的力量，广泛邀请和鼓励热爱阅读或有诵读特长的市民，参与大赛，争做阅读推广的“领读者”</w:t>
      </w:r>
      <w:r>
        <w:rPr>
          <w:rFonts w:ascii="仿宋" w:eastAsia="仿宋" w:hAnsi="仿宋" w:cstheme="minorBidi" w:hint="eastAsia"/>
          <w:sz w:val="24"/>
          <w:szCs w:val="24"/>
        </w:rPr>
        <w:t>，</w:t>
      </w:r>
      <w:r>
        <w:rPr>
          <w:rFonts w:ascii="仿宋" w:eastAsia="仿宋" w:hAnsi="仿宋" w:cstheme="minorBidi"/>
          <w:sz w:val="24"/>
          <w:szCs w:val="24"/>
        </w:rPr>
        <w:t>用诵读致敬经典名作，传递阅读力量，</w:t>
      </w:r>
      <w:proofErr w:type="gramStart"/>
      <w:r>
        <w:rPr>
          <w:rFonts w:ascii="仿宋" w:eastAsia="仿宋" w:hAnsi="仿宋" w:cstheme="minorBidi"/>
          <w:sz w:val="24"/>
          <w:szCs w:val="24"/>
        </w:rPr>
        <w:t>承颂传统</w:t>
      </w:r>
      <w:proofErr w:type="gramEnd"/>
      <w:r>
        <w:rPr>
          <w:rFonts w:ascii="仿宋" w:eastAsia="仿宋" w:hAnsi="仿宋" w:cstheme="minorBidi"/>
          <w:sz w:val="24"/>
          <w:szCs w:val="24"/>
        </w:rPr>
        <w:t>文化，展现首都市民文化生活</w:t>
      </w:r>
      <w:r>
        <w:rPr>
          <w:rFonts w:ascii="仿宋" w:eastAsia="仿宋" w:hAnsi="仿宋" w:cstheme="minorBidi" w:hint="eastAsia"/>
          <w:sz w:val="24"/>
          <w:szCs w:val="24"/>
        </w:rPr>
        <w:t>风貌</w:t>
      </w:r>
      <w:r>
        <w:rPr>
          <w:rFonts w:ascii="仿宋" w:eastAsia="仿宋" w:hAnsi="仿宋" w:cstheme="minorBidi"/>
          <w:sz w:val="24"/>
          <w:szCs w:val="24"/>
        </w:rPr>
        <w:t>与美好生活，营造欢乐喜庆的文化氛围，</w:t>
      </w:r>
      <w:r>
        <w:rPr>
          <w:rFonts w:ascii="仿宋" w:eastAsia="仿宋" w:hAnsi="仿宋" w:cstheme="minorBidi" w:hint="eastAsia"/>
          <w:sz w:val="24"/>
          <w:szCs w:val="24"/>
        </w:rPr>
        <w:t>为建设社会主义文化强国再立新功。</w:t>
      </w:r>
      <w:r>
        <w:rPr>
          <w:rFonts w:ascii="仿宋" w:eastAsia="仿宋" w:hAnsi="仿宋" w:cstheme="minorBidi"/>
          <w:sz w:val="24"/>
          <w:szCs w:val="24"/>
        </w:rPr>
        <w:t>大赛分为</w:t>
      </w:r>
      <w:r>
        <w:rPr>
          <w:rFonts w:ascii="仿宋" w:eastAsia="仿宋" w:hAnsi="仿宋" w:cstheme="minorBidi" w:hint="eastAsia"/>
          <w:sz w:val="24"/>
          <w:szCs w:val="24"/>
        </w:rPr>
        <w:t>预热、</w:t>
      </w:r>
      <w:r>
        <w:rPr>
          <w:rFonts w:ascii="仿宋" w:eastAsia="仿宋" w:hAnsi="仿宋" w:cstheme="minorBidi"/>
          <w:sz w:val="24"/>
          <w:szCs w:val="24"/>
        </w:rPr>
        <w:t>初赛</w:t>
      </w:r>
      <w:r>
        <w:rPr>
          <w:rFonts w:ascii="仿宋" w:eastAsia="仿宋" w:hAnsi="仿宋" w:cstheme="minorBidi" w:hint="eastAsia"/>
          <w:sz w:val="24"/>
          <w:szCs w:val="24"/>
        </w:rPr>
        <w:t>和</w:t>
      </w:r>
      <w:r>
        <w:rPr>
          <w:rFonts w:ascii="仿宋" w:eastAsia="仿宋" w:hAnsi="仿宋" w:cstheme="minorBidi"/>
          <w:sz w:val="24"/>
          <w:szCs w:val="24"/>
        </w:rPr>
        <w:t>决赛三个阶段，初赛由首都图书馆、各区图书馆负责组织开展，决赛由首都图书馆负责组织开展</w:t>
      </w:r>
      <w:r>
        <w:rPr>
          <w:rFonts w:ascii="仿宋" w:eastAsia="仿宋" w:hAnsi="仿宋" w:cstheme="minorBidi" w:hint="eastAsia"/>
          <w:sz w:val="24"/>
          <w:szCs w:val="24"/>
        </w:rPr>
        <w:t>，并举办诵读培训和名家专场诵读</w:t>
      </w:r>
      <w:r>
        <w:rPr>
          <w:rFonts w:ascii="仿宋" w:eastAsia="仿宋" w:hAnsi="仿宋" w:cstheme="minorBidi"/>
          <w:sz w:val="24"/>
          <w:szCs w:val="24"/>
        </w:rPr>
        <w:t>会</w:t>
      </w:r>
      <w:r>
        <w:rPr>
          <w:rFonts w:ascii="仿宋" w:eastAsia="仿宋" w:hAnsi="仿宋" w:cstheme="minorBidi" w:hint="eastAsia"/>
          <w:sz w:val="24"/>
          <w:szCs w:val="24"/>
        </w:rPr>
        <w:t>。</w:t>
      </w:r>
    </w:p>
    <w:p w:rsidR="00003A37" w:rsidRDefault="00003A37" w:rsidP="00003A37">
      <w:pPr>
        <w:spacing w:line="560" w:lineRule="exact"/>
        <w:ind w:firstLineChars="200" w:firstLine="480"/>
        <w:rPr>
          <w:rFonts w:ascii="楷体" w:eastAsia="楷体" w:hAnsi="楷体" w:cstheme="minorBidi"/>
          <w:color w:val="000000" w:themeColor="text1"/>
          <w:sz w:val="24"/>
          <w:szCs w:val="24"/>
        </w:rPr>
      </w:pPr>
      <w:r>
        <w:rPr>
          <w:rFonts w:ascii="楷体" w:eastAsia="楷体" w:hAnsi="楷体" w:cstheme="minorBidi" w:hint="eastAsia"/>
          <w:color w:val="000000" w:themeColor="text1"/>
          <w:sz w:val="24"/>
          <w:szCs w:val="24"/>
        </w:rPr>
        <w:t>（二）“十佳优读空间——百姓身边的基层图书室”推优活动（</w:t>
      </w:r>
      <w:r>
        <w:rPr>
          <w:rFonts w:ascii="仿宋" w:eastAsia="仿宋" w:hAnsi="仿宋" w:cstheme="minorBidi"/>
          <w:color w:val="000000" w:themeColor="text1"/>
          <w:sz w:val="24"/>
          <w:szCs w:val="24"/>
        </w:rPr>
        <w:t>2022</w:t>
      </w:r>
      <w:r>
        <w:rPr>
          <w:rFonts w:ascii="仿宋" w:eastAsia="仿宋" w:hAnsi="仿宋" w:cstheme="minorBidi" w:hint="eastAsia"/>
          <w:color w:val="000000" w:themeColor="text1"/>
          <w:sz w:val="24"/>
          <w:szCs w:val="24"/>
        </w:rPr>
        <w:t>年</w:t>
      </w:r>
      <w:r>
        <w:rPr>
          <w:rFonts w:ascii="仿宋" w:eastAsia="仿宋" w:hAnsi="仿宋" w:cstheme="minorBidi"/>
          <w:color w:val="000000" w:themeColor="text1"/>
          <w:sz w:val="24"/>
          <w:szCs w:val="24"/>
        </w:rPr>
        <w:t>6月-10月</w:t>
      </w:r>
      <w:r>
        <w:rPr>
          <w:rFonts w:ascii="楷体" w:eastAsia="楷体" w:hAnsi="楷体" w:cstheme="minorBidi" w:hint="eastAsia"/>
          <w:color w:val="000000" w:themeColor="text1"/>
          <w:sz w:val="24"/>
          <w:szCs w:val="24"/>
        </w:rPr>
        <w:t>）</w:t>
      </w:r>
    </w:p>
    <w:p w:rsidR="00003A37" w:rsidRDefault="00003A37" w:rsidP="00003A37">
      <w:pPr>
        <w:spacing w:line="560" w:lineRule="exact"/>
        <w:ind w:firstLineChars="200" w:firstLine="480"/>
        <w:rPr>
          <w:rFonts w:ascii="仿宋" w:eastAsia="仿宋" w:hAnsi="仿宋" w:cstheme="minorBidi"/>
          <w:color w:val="000000" w:themeColor="text1"/>
          <w:sz w:val="24"/>
          <w:szCs w:val="24"/>
        </w:rPr>
      </w:pPr>
      <w:r>
        <w:rPr>
          <w:rFonts w:ascii="仿宋" w:eastAsia="仿宋" w:hAnsi="仿宋" w:cstheme="minorBidi" w:hint="eastAsia"/>
          <w:color w:val="000000" w:themeColor="text1"/>
          <w:sz w:val="24"/>
          <w:szCs w:val="24"/>
        </w:rPr>
        <w:t>推优活动将展示百姓身边的基层</w:t>
      </w:r>
      <w:r>
        <w:rPr>
          <w:rFonts w:ascii="仿宋" w:eastAsia="仿宋" w:hAnsi="仿宋" w:cstheme="minorBidi"/>
          <w:color w:val="000000" w:themeColor="text1"/>
          <w:sz w:val="24"/>
          <w:szCs w:val="24"/>
        </w:rPr>
        <w:t>公共图书馆</w:t>
      </w:r>
      <w:r>
        <w:rPr>
          <w:rFonts w:ascii="仿宋" w:eastAsia="仿宋" w:hAnsi="仿宋" w:cstheme="minorBidi" w:hint="eastAsia"/>
          <w:color w:val="000000" w:themeColor="text1"/>
          <w:sz w:val="24"/>
          <w:szCs w:val="24"/>
        </w:rPr>
        <w:t>（室），宣传阅读空间的服务功能，推广服务基层的特色资源，让百姓熟悉身边的公共文化服务阵地。本活动由各区图书馆分别推荐本辖区</w:t>
      </w:r>
      <w:r>
        <w:rPr>
          <w:rFonts w:ascii="仿宋" w:eastAsia="仿宋" w:hAnsi="仿宋" w:cstheme="minorBidi"/>
          <w:color w:val="000000" w:themeColor="text1"/>
          <w:sz w:val="24"/>
          <w:szCs w:val="24"/>
        </w:rPr>
        <w:t>2个单位参评，通过百姓网络投票，并结合专家评审，推选出10家优秀基层阅读场所进行表彰。</w:t>
      </w:r>
    </w:p>
    <w:p w:rsidR="00003A37" w:rsidRDefault="00003A37" w:rsidP="00003A37">
      <w:pPr>
        <w:spacing w:line="560" w:lineRule="exact"/>
        <w:ind w:firstLineChars="200" w:firstLine="480"/>
        <w:rPr>
          <w:rFonts w:ascii="仿宋" w:eastAsia="仿宋" w:hAnsi="仿宋" w:cstheme="minorBidi"/>
          <w:color w:val="000000" w:themeColor="text1"/>
          <w:sz w:val="24"/>
          <w:szCs w:val="24"/>
        </w:rPr>
      </w:pPr>
      <w:r>
        <w:rPr>
          <w:rFonts w:ascii="仿宋" w:eastAsia="仿宋" w:hAnsi="仿宋" w:cstheme="minorBidi" w:hint="eastAsia"/>
          <w:color w:val="000000" w:themeColor="text1"/>
          <w:sz w:val="24"/>
          <w:szCs w:val="24"/>
        </w:rPr>
        <w:t>参与推优的单位为全市街道（乡镇）图书馆、社区</w:t>
      </w:r>
      <w:r>
        <w:rPr>
          <w:rFonts w:ascii="仿宋" w:eastAsia="仿宋" w:hAnsi="仿宋" w:cstheme="minorBidi"/>
          <w:color w:val="000000" w:themeColor="text1"/>
          <w:sz w:val="24"/>
          <w:szCs w:val="24"/>
        </w:rPr>
        <w:t>(村)图书室，以及社会单位与公共图书馆合作，面向公众免费开放，开展公共图书馆服务的设施。</w:t>
      </w:r>
    </w:p>
    <w:p w:rsidR="00003A37" w:rsidRDefault="00003A37" w:rsidP="00003A37">
      <w:pPr>
        <w:widowControl/>
        <w:spacing w:line="560" w:lineRule="exact"/>
        <w:ind w:firstLineChars="200" w:firstLine="480"/>
        <w:rPr>
          <w:rFonts w:ascii="仿宋" w:eastAsia="仿宋" w:hAnsi="仿宋"/>
          <w:kern w:val="0"/>
          <w:sz w:val="24"/>
          <w:szCs w:val="24"/>
        </w:rPr>
      </w:pPr>
      <w:r>
        <w:rPr>
          <w:rFonts w:ascii="楷体" w:eastAsia="楷体" w:hAnsi="楷体" w:hint="eastAsia"/>
          <w:color w:val="000000" w:themeColor="text1"/>
          <w:kern w:val="0"/>
          <w:sz w:val="24"/>
          <w:szCs w:val="24"/>
        </w:rPr>
        <w:t>（三）“阅读伴我成长”主题活动（</w:t>
      </w:r>
      <w:r>
        <w:rPr>
          <w:rFonts w:ascii="仿宋" w:eastAsia="仿宋" w:hAnsi="仿宋"/>
          <w:kern w:val="0"/>
          <w:sz w:val="24"/>
          <w:szCs w:val="24"/>
        </w:rPr>
        <w:t>2022年3</w:t>
      </w:r>
      <w:r>
        <w:rPr>
          <w:rFonts w:ascii="仿宋" w:eastAsia="仿宋" w:hAnsi="仿宋" w:hint="eastAsia"/>
          <w:kern w:val="0"/>
          <w:sz w:val="24"/>
          <w:szCs w:val="24"/>
        </w:rPr>
        <w:t>月</w:t>
      </w:r>
      <w:r>
        <w:rPr>
          <w:rFonts w:ascii="仿宋" w:eastAsia="仿宋" w:hAnsi="仿宋"/>
          <w:kern w:val="0"/>
          <w:sz w:val="24"/>
          <w:szCs w:val="24"/>
        </w:rPr>
        <w:t>-10</w:t>
      </w:r>
      <w:r>
        <w:rPr>
          <w:rFonts w:ascii="仿宋" w:eastAsia="仿宋" w:hAnsi="仿宋" w:hint="eastAsia"/>
          <w:kern w:val="0"/>
          <w:sz w:val="24"/>
          <w:szCs w:val="24"/>
        </w:rPr>
        <w:t>月</w:t>
      </w:r>
      <w:r>
        <w:rPr>
          <w:rFonts w:ascii="楷体" w:eastAsia="楷体" w:hAnsi="楷体" w:hint="eastAsia"/>
          <w:color w:val="000000" w:themeColor="text1"/>
          <w:kern w:val="0"/>
          <w:sz w:val="24"/>
          <w:szCs w:val="24"/>
        </w:rPr>
        <w:t>）</w:t>
      </w:r>
    </w:p>
    <w:p w:rsidR="00003A37" w:rsidRDefault="00003A37" w:rsidP="00003A37">
      <w:pPr>
        <w:spacing w:line="360" w:lineRule="auto"/>
        <w:ind w:firstLineChars="200" w:firstLine="480"/>
        <w:rPr>
          <w:rFonts w:ascii="仿宋_GB2312" w:eastAsia="仿宋_GB2312" w:hAnsi="仿宋" w:cs="仿宋_GB2312"/>
          <w:color w:val="000000"/>
          <w:sz w:val="24"/>
          <w:szCs w:val="24"/>
        </w:rPr>
      </w:pPr>
      <w:r>
        <w:rPr>
          <w:rFonts w:ascii="仿宋_GB2312" w:eastAsia="仿宋_GB2312" w:hAnsi="仿宋" w:cs="仿宋_GB2312" w:hint="eastAsia"/>
          <w:color w:val="000000"/>
          <w:sz w:val="24"/>
          <w:szCs w:val="24"/>
          <w:lang w:bidi="ar"/>
        </w:rPr>
        <w:t>为落</w:t>
      </w:r>
      <w:proofErr w:type="gramStart"/>
      <w:r>
        <w:rPr>
          <w:rFonts w:ascii="仿宋_GB2312" w:eastAsia="仿宋_GB2312" w:hAnsi="仿宋" w:cs="仿宋_GB2312" w:hint="eastAsia"/>
          <w:color w:val="000000"/>
          <w:sz w:val="24"/>
          <w:szCs w:val="24"/>
          <w:lang w:bidi="ar"/>
        </w:rPr>
        <w:t>实习近</w:t>
      </w:r>
      <w:proofErr w:type="gramEnd"/>
      <w:r>
        <w:rPr>
          <w:rFonts w:ascii="仿宋_GB2312" w:eastAsia="仿宋_GB2312" w:hAnsi="仿宋" w:cs="仿宋_GB2312" w:hint="eastAsia"/>
          <w:color w:val="000000"/>
          <w:sz w:val="24"/>
          <w:szCs w:val="24"/>
          <w:lang w:bidi="ar"/>
        </w:rPr>
        <w:t>平总书记关于“扣好人生第一粒扣子”的重要论述，在少先队员中</w:t>
      </w:r>
      <w:proofErr w:type="gramStart"/>
      <w:r>
        <w:rPr>
          <w:rFonts w:ascii="仿宋_GB2312" w:eastAsia="仿宋_GB2312" w:hAnsi="仿宋" w:cs="仿宋_GB2312" w:hint="eastAsia"/>
          <w:color w:val="000000"/>
          <w:sz w:val="24"/>
          <w:szCs w:val="24"/>
          <w:lang w:bidi="ar"/>
        </w:rPr>
        <w:t>践行</w:t>
      </w:r>
      <w:proofErr w:type="gramEnd"/>
      <w:r>
        <w:rPr>
          <w:rFonts w:ascii="仿宋_GB2312" w:eastAsia="仿宋_GB2312" w:hAnsi="仿宋" w:cs="仿宋_GB2312" w:hint="eastAsia"/>
          <w:color w:val="000000"/>
          <w:sz w:val="24"/>
          <w:szCs w:val="24"/>
          <w:lang w:bidi="ar"/>
        </w:rPr>
        <w:t>社会主义核心价值观。引导广大少先队员用实际行动</w:t>
      </w:r>
      <w:proofErr w:type="gramStart"/>
      <w:r>
        <w:rPr>
          <w:rFonts w:ascii="仿宋_GB2312" w:eastAsia="仿宋_GB2312" w:hAnsi="仿宋" w:cs="仿宋_GB2312" w:hint="eastAsia"/>
          <w:color w:val="000000"/>
          <w:sz w:val="24"/>
          <w:szCs w:val="24"/>
          <w:lang w:bidi="ar"/>
        </w:rPr>
        <w:t>践行</w:t>
      </w:r>
      <w:proofErr w:type="gramEnd"/>
      <w:r>
        <w:rPr>
          <w:rFonts w:ascii="仿宋_GB2312" w:eastAsia="仿宋_GB2312" w:hAnsi="仿宋" w:cs="仿宋_GB2312" w:hint="eastAsia"/>
          <w:color w:val="000000"/>
          <w:sz w:val="24"/>
          <w:szCs w:val="24"/>
          <w:lang w:bidi="ar"/>
        </w:rPr>
        <w:t>“请党放心，强国有我”的铮铮誓言，以社会主义核心价值观为引领，在少先队员中传承中华文化基因，展现少先队员朝气蓬勃的精神风貌，调动少先队员的阅读积极性</w:t>
      </w:r>
      <w:r>
        <w:rPr>
          <w:rFonts w:ascii="仿宋_GB2312" w:eastAsia="仿宋_GB2312" w:hAnsi="仿宋" w:cs="仿宋_GB2312"/>
          <w:color w:val="000000"/>
          <w:sz w:val="24"/>
          <w:szCs w:val="24"/>
          <w:lang w:bidi="ar"/>
        </w:rPr>
        <w:t>,</w:t>
      </w:r>
      <w:r>
        <w:rPr>
          <w:rFonts w:ascii="仿宋_GB2312" w:eastAsia="仿宋_GB2312" w:hAnsi="仿宋" w:cs="仿宋_GB2312"/>
          <w:color w:val="000000"/>
          <w:sz w:val="24"/>
          <w:szCs w:val="24"/>
          <w:lang w:bidi="ar"/>
        </w:rPr>
        <w:t>“</w:t>
      </w:r>
      <w:r>
        <w:rPr>
          <w:rFonts w:ascii="仿宋_GB2312" w:eastAsia="仿宋_GB2312" w:hAnsi="仿宋" w:cs="仿宋_GB2312"/>
          <w:color w:val="000000"/>
          <w:sz w:val="24"/>
          <w:szCs w:val="24"/>
          <w:lang w:bidi="ar"/>
        </w:rPr>
        <w:t>阅读北京</w:t>
      </w:r>
      <w:r>
        <w:rPr>
          <w:rFonts w:ascii="仿宋_GB2312" w:eastAsia="仿宋_GB2312" w:hAnsi="仿宋" w:cs="仿宋_GB2312"/>
          <w:color w:val="000000"/>
          <w:sz w:val="24"/>
          <w:szCs w:val="24"/>
          <w:lang w:bidi="ar"/>
        </w:rPr>
        <w:t>”</w:t>
      </w:r>
      <w:r>
        <w:rPr>
          <w:rFonts w:ascii="仿宋_GB2312" w:eastAsia="仿宋_GB2312" w:hAnsi="仿宋" w:cs="仿宋_GB2312"/>
          <w:color w:val="000000"/>
          <w:sz w:val="24"/>
          <w:szCs w:val="24"/>
          <w:lang w:bidi="ar"/>
        </w:rPr>
        <w:t>将组织全市少年儿童开展两项活动：</w:t>
      </w:r>
      <w:r>
        <w:rPr>
          <w:rFonts w:ascii="仿宋_GB2312" w:eastAsia="仿宋_GB2312" w:hAnsi="仿宋" w:cs="仿宋_GB2312"/>
          <w:color w:val="000000"/>
          <w:sz w:val="24"/>
          <w:szCs w:val="24"/>
          <w:lang w:bidi="ar"/>
        </w:rPr>
        <w:t>“</w:t>
      </w:r>
      <w:proofErr w:type="gramStart"/>
      <w:r>
        <w:rPr>
          <w:rFonts w:ascii="仿宋_GB2312" w:eastAsia="仿宋_GB2312" w:hAnsi="仿宋" w:cs="仿宋_GB2312"/>
          <w:color w:val="000000"/>
          <w:sz w:val="24"/>
          <w:szCs w:val="24"/>
          <w:lang w:bidi="ar"/>
        </w:rPr>
        <w:t>览</w:t>
      </w:r>
      <w:proofErr w:type="gramEnd"/>
      <w:r>
        <w:rPr>
          <w:rFonts w:ascii="仿宋_GB2312" w:eastAsia="仿宋_GB2312" w:hAnsi="仿宋" w:cs="仿宋_GB2312"/>
          <w:color w:val="000000"/>
          <w:sz w:val="24"/>
          <w:szCs w:val="24"/>
          <w:lang w:bidi="ar"/>
        </w:rPr>
        <w:t xml:space="preserve">浩瀚星辰 </w:t>
      </w:r>
      <w:r>
        <w:rPr>
          <w:rFonts w:ascii="仿宋_GB2312" w:eastAsia="仿宋_GB2312" w:hAnsi="仿宋" w:cs="仿宋_GB2312" w:hint="eastAsia"/>
          <w:color w:val="000000"/>
          <w:sz w:val="24"/>
          <w:szCs w:val="24"/>
          <w:lang w:bidi="ar"/>
        </w:rPr>
        <w:t>筑航天梦想”</w:t>
      </w:r>
      <w:r>
        <w:rPr>
          <w:rFonts w:ascii="仿宋_GB2312" w:eastAsia="仿宋_GB2312" w:hAnsi="仿宋" w:cs="仿宋_GB2312"/>
          <w:color w:val="000000"/>
          <w:sz w:val="24"/>
          <w:szCs w:val="24"/>
          <w:lang w:bidi="ar"/>
        </w:rPr>
        <w:t xml:space="preserve"> </w:t>
      </w:r>
      <w:r>
        <w:rPr>
          <w:rFonts w:ascii="仿宋_GB2312" w:eastAsia="仿宋_GB2312" w:hAnsi="仿宋" w:cs="仿宋_GB2312" w:hint="eastAsia"/>
          <w:color w:val="000000"/>
          <w:sz w:val="24"/>
          <w:szCs w:val="24"/>
          <w:lang w:bidi="ar"/>
        </w:rPr>
        <w:t>青少年科普</w:t>
      </w:r>
      <w:proofErr w:type="gramStart"/>
      <w:r>
        <w:rPr>
          <w:rFonts w:ascii="仿宋_GB2312" w:eastAsia="仿宋_GB2312" w:hAnsi="仿宋" w:cs="仿宋_GB2312" w:hint="eastAsia"/>
          <w:color w:val="000000"/>
          <w:sz w:val="24"/>
          <w:szCs w:val="24"/>
          <w:lang w:bidi="ar"/>
        </w:rPr>
        <w:t>剧比赛</w:t>
      </w:r>
      <w:proofErr w:type="gramEnd"/>
      <w:r>
        <w:rPr>
          <w:rFonts w:ascii="仿宋_GB2312" w:eastAsia="仿宋_GB2312" w:hAnsi="仿宋" w:cs="仿宋_GB2312" w:hint="eastAsia"/>
          <w:color w:val="000000"/>
          <w:sz w:val="24"/>
          <w:szCs w:val="24"/>
          <w:lang w:bidi="ar"/>
        </w:rPr>
        <w:t>和“北京的脊梁——中轴线”北京市中小学生藏书票设计比赛。</w:t>
      </w:r>
    </w:p>
    <w:p w:rsidR="00003A37" w:rsidRDefault="00003A37" w:rsidP="00003A37">
      <w:pPr>
        <w:spacing w:line="560" w:lineRule="exact"/>
        <w:ind w:firstLineChars="200" w:firstLine="480"/>
        <w:rPr>
          <w:rFonts w:ascii="楷体" w:eastAsia="楷体" w:hAnsi="楷体" w:cstheme="minorBidi"/>
          <w:color w:val="000000" w:themeColor="text1"/>
          <w:sz w:val="24"/>
          <w:szCs w:val="24"/>
        </w:rPr>
      </w:pPr>
      <w:r>
        <w:rPr>
          <w:rFonts w:ascii="楷体" w:eastAsia="楷体" w:hAnsi="楷体" w:cstheme="minorBidi" w:hint="eastAsia"/>
          <w:sz w:val="24"/>
          <w:szCs w:val="24"/>
        </w:rPr>
        <w:t>（四）</w:t>
      </w:r>
      <w:r>
        <w:rPr>
          <w:rFonts w:ascii="楷体" w:eastAsia="楷体" w:hAnsi="楷体" w:cstheme="minorBidi" w:hint="eastAsia"/>
          <w:color w:val="000000" w:themeColor="text1"/>
          <w:sz w:val="24"/>
          <w:szCs w:val="24"/>
        </w:rPr>
        <w:t>“最美书评”征集评选活动（</w:t>
      </w:r>
      <w:r>
        <w:rPr>
          <w:rFonts w:ascii="仿宋" w:eastAsia="仿宋" w:hAnsi="仿宋" w:cstheme="minorBidi"/>
          <w:sz w:val="24"/>
          <w:szCs w:val="24"/>
        </w:rPr>
        <w:t>2022</w:t>
      </w:r>
      <w:r>
        <w:rPr>
          <w:rFonts w:ascii="仿宋" w:eastAsia="仿宋" w:hAnsi="仿宋" w:cstheme="minorBidi" w:hint="eastAsia"/>
          <w:sz w:val="24"/>
          <w:szCs w:val="24"/>
        </w:rPr>
        <w:t>年</w:t>
      </w:r>
      <w:r>
        <w:rPr>
          <w:rFonts w:ascii="仿宋" w:eastAsia="仿宋" w:hAnsi="仿宋" w:cstheme="minorBidi"/>
          <w:sz w:val="24"/>
          <w:szCs w:val="24"/>
        </w:rPr>
        <w:t>6</w:t>
      </w:r>
      <w:r>
        <w:rPr>
          <w:rFonts w:ascii="仿宋" w:eastAsia="仿宋" w:hAnsi="仿宋" w:cstheme="minorBidi" w:hint="eastAsia"/>
          <w:sz w:val="24"/>
          <w:szCs w:val="24"/>
        </w:rPr>
        <w:t>月</w:t>
      </w:r>
      <w:r>
        <w:rPr>
          <w:rFonts w:ascii="仿宋" w:eastAsia="仿宋" w:hAnsi="仿宋" w:cstheme="minorBidi"/>
          <w:sz w:val="24"/>
          <w:szCs w:val="24"/>
        </w:rPr>
        <w:t>-9</w:t>
      </w:r>
      <w:r>
        <w:rPr>
          <w:rFonts w:ascii="仿宋" w:eastAsia="仿宋" w:hAnsi="仿宋" w:cstheme="minorBidi" w:hint="eastAsia"/>
          <w:sz w:val="24"/>
          <w:szCs w:val="24"/>
        </w:rPr>
        <w:t>月</w:t>
      </w:r>
      <w:r>
        <w:rPr>
          <w:rFonts w:ascii="楷体" w:eastAsia="楷体" w:hAnsi="楷体" w:cstheme="minorBidi" w:hint="eastAsia"/>
          <w:color w:val="000000" w:themeColor="text1"/>
          <w:sz w:val="24"/>
          <w:szCs w:val="24"/>
        </w:rPr>
        <w:t>）</w:t>
      </w:r>
    </w:p>
    <w:p w:rsidR="00003A37" w:rsidRDefault="00003A37" w:rsidP="00003A37">
      <w:pPr>
        <w:spacing w:line="560" w:lineRule="exact"/>
        <w:ind w:firstLineChars="200" w:firstLine="480"/>
        <w:rPr>
          <w:rFonts w:asciiTheme="minorHAnsi" w:eastAsiaTheme="minorEastAsia" w:hAnsiTheme="minorHAnsi" w:cstheme="minorBidi"/>
          <w:sz w:val="24"/>
          <w:szCs w:val="24"/>
        </w:rPr>
      </w:pPr>
      <w:r>
        <w:rPr>
          <w:rFonts w:ascii="仿宋" w:eastAsia="仿宋" w:hAnsi="仿宋" w:cstheme="minorBidi" w:hint="eastAsia"/>
          <w:sz w:val="24"/>
          <w:szCs w:val="24"/>
        </w:rPr>
        <w:t>阅读推广是需要持续深化的工作，“最美书评”是在图书馆专业荐书的基础上，邀请市民撰写书评，强化深度阅读，提升阅读素养。本活动由各区图书馆开</w:t>
      </w:r>
      <w:r>
        <w:rPr>
          <w:rFonts w:ascii="仿宋" w:eastAsia="仿宋" w:hAnsi="仿宋" w:cstheme="minorBidi" w:hint="eastAsia"/>
          <w:sz w:val="24"/>
          <w:szCs w:val="24"/>
        </w:rPr>
        <w:lastRenderedPageBreak/>
        <w:t>展征集及初评工作，由首都图书馆汇总初评结果，组织专家评审进行终评，最终评选出的优秀书评作品将通过结集出版、网络二次传播等方式进行深度推广。为拓展活动的多样化与丰富性，“最美书评”</w:t>
      </w:r>
      <w:r>
        <w:rPr>
          <w:rFonts w:ascii="仿宋" w:eastAsia="仿宋" w:hAnsi="仿宋" w:cstheme="minorBidi"/>
          <w:sz w:val="24"/>
          <w:szCs w:val="24"/>
        </w:rPr>
        <w:t>将</w:t>
      </w:r>
      <w:r>
        <w:rPr>
          <w:rFonts w:ascii="仿宋" w:eastAsia="仿宋" w:hAnsi="仿宋" w:cstheme="minorBidi" w:hint="eastAsia"/>
          <w:sz w:val="24"/>
          <w:szCs w:val="24"/>
        </w:rPr>
        <w:t>继</w:t>
      </w:r>
      <w:r>
        <w:rPr>
          <w:rFonts w:ascii="仿宋" w:eastAsia="仿宋" w:hAnsi="仿宋" w:cstheme="minorBidi"/>
          <w:sz w:val="24"/>
          <w:szCs w:val="24"/>
        </w:rPr>
        <w:t>续</w:t>
      </w:r>
      <w:r>
        <w:rPr>
          <w:rFonts w:ascii="仿宋" w:eastAsia="仿宋" w:hAnsi="仿宋" w:cstheme="minorBidi" w:hint="eastAsia"/>
          <w:sz w:val="24"/>
          <w:szCs w:val="24"/>
        </w:rPr>
        <w:t>开展</w:t>
      </w:r>
      <w:proofErr w:type="gramStart"/>
      <w:r>
        <w:rPr>
          <w:rFonts w:ascii="仿宋" w:eastAsia="仿宋" w:hAnsi="仿宋" w:cstheme="minorBidi" w:hint="eastAsia"/>
          <w:sz w:val="24"/>
          <w:szCs w:val="24"/>
        </w:rPr>
        <w:t>读书手帐征集</w:t>
      </w:r>
      <w:proofErr w:type="gramEnd"/>
      <w:r>
        <w:rPr>
          <w:rFonts w:ascii="仿宋" w:eastAsia="仿宋" w:hAnsi="仿宋" w:cstheme="minorBidi" w:hint="eastAsia"/>
          <w:sz w:val="24"/>
          <w:szCs w:val="24"/>
        </w:rPr>
        <w:t>活动，旨在鼓励更多的读者积极参与，分享读书的乐趣。</w:t>
      </w:r>
    </w:p>
    <w:p w:rsidR="00003A37" w:rsidRDefault="00003A37" w:rsidP="00003A37">
      <w:pPr>
        <w:rPr>
          <w:rFonts w:asciiTheme="minorHAnsi" w:eastAsiaTheme="minorEastAsia" w:hAnsiTheme="minorHAnsi" w:cstheme="minorBidi"/>
          <w:szCs w:val="22"/>
        </w:rPr>
      </w:pPr>
    </w:p>
    <w:p w:rsidR="00003A37" w:rsidRDefault="00003A37" w:rsidP="00003A37">
      <w:pPr>
        <w:rPr>
          <w:rFonts w:ascii="黑体" w:eastAsia="黑体" w:hAnsi="黑体"/>
          <w:b/>
          <w:sz w:val="32"/>
          <w:szCs w:val="32"/>
        </w:rPr>
      </w:pPr>
    </w:p>
    <w:p w:rsidR="00C20ABC" w:rsidRPr="00003A37" w:rsidRDefault="00C20ABC">
      <w:bookmarkStart w:id="1" w:name="_GoBack"/>
      <w:bookmarkEnd w:id="1"/>
    </w:p>
    <w:sectPr w:rsidR="00C20ABC" w:rsidRPr="00003A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DDFCC"/>
    <w:multiLevelType w:val="singleLevel"/>
    <w:tmpl w:val="3B6DDFCC"/>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A37"/>
    <w:rsid w:val="00003A37"/>
    <w:rsid w:val="00C2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CEF4C-A77D-4102-A5A4-C7E0BEBD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A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业务二部审核主管</dc:creator>
  <cp:keywords/>
  <dc:description/>
  <cp:lastModifiedBy>业务二部审核主管</cp:lastModifiedBy>
  <cp:revision>1</cp:revision>
  <dcterms:created xsi:type="dcterms:W3CDTF">2022-03-09T05:47:00Z</dcterms:created>
  <dcterms:modified xsi:type="dcterms:W3CDTF">2022-03-09T05:47:00Z</dcterms:modified>
</cp:coreProperties>
</file>