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F72D">
      <w:pPr>
        <w:bidi w:val="0"/>
        <w:rPr>
          <w:rFonts w:hint="eastAsia"/>
          <w:highlight w:val="none"/>
          <w:lang w:eastAsia="zh-CN"/>
        </w:rPr>
      </w:pPr>
    </w:p>
    <w:p w14:paraId="531F4232">
      <w:pPr>
        <w:tabs>
          <w:tab w:val="center" w:pos="4153"/>
        </w:tabs>
        <w:spacing w:line="480" w:lineRule="auto"/>
        <w:jc w:val="center"/>
        <w:rPr>
          <w:rFonts w:hint="eastAsia" w:ascii="宋体" w:hAnsi="宋体"/>
          <w:b/>
          <w:color w:val="auto"/>
          <w:sz w:val="48"/>
          <w:szCs w:val="48"/>
          <w:highlight w:val="none"/>
          <w:shd w:val="clear" w:color="auto" w:fill="FFFFFF"/>
          <w:lang w:eastAsia="zh-CN"/>
        </w:rPr>
      </w:pPr>
      <w:r>
        <w:rPr>
          <w:rFonts w:hint="eastAsia" w:ascii="宋体" w:hAnsi="宋体"/>
          <w:b/>
          <w:color w:val="auto"/>
          <w:sz w:val="48"/>
          <w:szCs w:val="48"/>
          <w:highlight w:val="none"/>
          <w:shd w:val="clear" w:color="auto" w:fill="FFFFFF"/>
          <w:lang w:eastAsia="zh-CN"/>
        </w:rPr>
        <w:t>北京城市图书馆数字图书馆业务数智化服务</w:t>
      </w:r>
    </w:p>
    <w:p w14:paraId="63FD92F0">
      <w:pPr>
        <w:tabs>
          <w:tab w:val="center" w:pos="4153"/>
        </w:tabs>
        <w:spacing w:line="480" w:lineRule="auto"/>
        <w:jc w:val="center"/>
        <w:rPr>
          <w:rFonts w:hint="eastAsia" w:ascii="宋体" w:hAnsi="宋体"/>
          <w:b/>
          <w:color w:val="auto"/>
          <w:sz w:val="48"/>
          <w:szCs w:val="48"/>
          <w:highlight w:val="none"/>
          <w:shd w:val="clear" w:color="auto" w:fill="FFFFFF"/>
          <w:lang w:eastAsia="zh-CN"/>
        </w:rPr>
      </w:pPr>
      <w:r>
        <w:rPr>
          <w:rFonts w:hint="eastAsia" w:ascii="宋体" w:hAnsi="宋体"/>
          <w:b/>
          <w:color w:val="auto"/>
          <w:sz w:val="48"/>
          <w:szCs w:val="48"/>
          <w:highlight w:val="none"/>
          <w:shd w:val="clear" w:color="auto" w:fill="FFFFFF"/>
          <w:lang w:eastAsia="zh-CN"/>
        </w:rPr>
        <w:t>（</w:t>
      </w:r>
      <w:r>
        <w:rPr>
          <w:rFonts w:hint="eastAsia" w:ascii="宋体" w:hAnsi="宋体"/>
          <w:b/>
          <w:color w:val="auto"/>
          <w:sz w:val="48"/>
          <w:szCs w:val="48"/>
          <w:highlight w:val="none"/>
          <w:shd w:val="clear" w:color="auto" w:fill="FFFFFF"/>
          <w:lang w:val="en-US" w:eastAsia="zh-CN"/>
        </w:rPr>
        <w:t>第二包</w:t>
      </w:r>
      <w:r>
        <w:rPr>
          <w:rFonts w:hint="eastAsia" w:ascii="宋体" w:hAnsi="宋体"/>
          <w:b/>
          <w:color w:val="auto"/>
          <w:sz w:val="48"/>
          <w:szCs w:val="48"/>
          <w:highlight w:val="none"/>
          <w:shd w:val="clear" w:color="auto" w:fill="FFFFFF"/>
          <w:lang w:eastAsia="zh-CN"/>
        </w:rPr>
        <w:t>）</w:t>
      </w:r>
    </w:p>
    <w:p w14:paraId="3E9E7C18">
      <w:pPr>
        <w:bidi w:val="0"/>
        <w:rPr>
          <w:highlight w:val="none"/>
        </w:rPr>
      </w:pPr>
    </w:p>
    <w:p w14:paraId="1E985D59">
      <w:pPr>
        <w:jc w:val="center"/>
        <w:rPr>
          <w:rFonts w:hint="eastAsia" w:ascii="宋体" w:hAnsi="宋体"/>
          <w:b/>
          <w:sz w:val="84"/>
          <w:szCs w:val="84"/>
          <w:highlight w:val="none"/>
        </w:rPr>
      </w:pPr>
      <w:r>
        <w:rPr>
          <w:rFonts w:hint="eastAsia" w:ascii="宋体" w:hAnsi="宋体"/>
          <w:b/>
          <w:sz w:val="84"/>
          <w:szCs w:val="84"/>
          <w:highlight w:val="none"/>
          <w:lang w:val="en-US" w:eastAsia="zh-CN"/>
        </w:rPr>
        <w:t>更正</w:t>
      </w:r>
      <w:r>
        <w:rPr>
          <w:rFonts w:hint="eastAsia" w:ascii="宋体" w:hAnsi="宋体"/>
          <w:b/>
          <w:sz w:val="84"/>
          <w:szCs w:val="84"/>
          <w:highlight w:val="none"/>
        </w:rPr>
        <w:t>文件</w:t>
      </w:r>
    </w:p>
    <w:p w14:paraId="1709E9C1">
      <w:pPr>
        <w:bidi w:val="0"/>
        <w:rPr>
          <w:rFonts w:hint="eastAsia"/>
          <w:highlight w:val="none"/>
        </w:rPr>
      </w:pPr>
    </w:p>
    <w:p w14:paraId="619D22C3">
      <w:pPr>
        <w:pStyle w:val="12"/>
        <w:ind w:left="0" w:leftChars="0" w:firstLine="0" w:firstLineChars="0"/>
        <w:jc w:val="center"/>
        <w:rPr>
          <w:rFonts w:hint="default" w:ascii="宋体" w:hAnsi="宋体"/>
          <w:b/>
          <w:color w:val="auto"/>
          <w:sz w:val="32"/>
          <w:szCs w:val="32"/>
          <w:highlight w:val="none"/>
          <w:lang w:val="en-US"/>
        </w:rPr>
      </w:pPr>
      <w:r>
        <w:rPr>
          <w:rFonts w:hint="eastAsia" w:ascii="宋体" w:hAnsi="宋体"/>
          <w:b/>
          <w:color w:val="auto"/>
          <w:sz w:val="32"/>
          <w:szCs w:val="32"/>
          <w:highlight w:val="none"/>
        </w:rPr>
        <w:t>项目</w:t>
      </w:r>
      <w:r>
        <w:rPr>
          <w:rFonts w:ascii="宋体" w:hAnsi="宋体"/>
          <w:b/>
          <w:color w:val="auto"/>
          <w:sz w:val="32"/>
          <w:szCs w:val="32"/>
          <w:highlight w:val="none"/>
        </w:rPr>
        <w:t>编号：</w:t>
      </w:r>
      <w:r>
        <w:rPr>
          <w:rFonts w:hint="eastAsia" w:ascii="宋体" w:hAnsi="宋体"/>
          <w:b/>
          <w:color w:val="auto"/>
          <w:sz w:val="32"/>
          <w:szCs w:val="32"/>
          <w:highlight w:val="none"/>
          <w:lang w:val="en-US" w:eastAsia="zh-CN"/>
        </w:rPr>
        <w:t>11000024210200091194-XM001/02</w:t>
      </w:r>
    </w:p>
    <w:p w14:paraId="3EB654E5">
      <w:pPr>
        <w:pStyle w:val="12"/>
        <w:ind w:left="0" w:leftChars="0" w:firstLine="0" w:firstLineChars="0"/>
        <w:jc w:val="center"/>
        <w:rPr>
          <w:rFonts w:hint="eastAsia"/>
          <w:highlight w:val="none"/>
        </w:rPr>
      </w:pPr>
    </w:p>
    <w:p w14:paraId="4FEF9F13">
      <w:pPr>
        <w:tabs>
          <w:tab w:val="center" w:pos="4153"/>
        </w:tabs>
        <w:spacing w:line="480" w:lineRule="auto"/>
        <w:jc w:val="center"/>
        <w:rPr>
          <w:highlight w:val="none"/>
        </w:rPr>
      </w:pPr>
    </w:p>
    <w:p w14:paraId="4A18034C">
      <w:pPr>
        <w:tabs>
          <w:tab w:val="left" w:pos="1134"/>
        </w:tabs>
        <w:spacing w:line="360" w:lineRule="auto"/>
        <w:jc w:val="center"/>
        <w:rPr>
          <w:rFonts w:hint="eastAsia" w:ascii="宋体" w:hAnsi="宋体"/>
          <w:b/>
          <w:spacing w:val="210"/>
          <w:kern w:val="0"/>
          <w:sz w:val="32"/>
          <w:szCs w:val="32"/>
          <w:highlight w:val="none"/>
        </w:rPr>
      </w:pPr>
    </w:p>
    <w:p w14:paraId="76BE3CFF">
      <w:pPr>
        <w:tabs>
          <w:tab w:val="left" w:pos="1134"/>
        </w:tabs>
        <w:spacing w:line="360" w:lineRule="auto"/>
        <w:jc w:val="center"/>
        <w:rPr>
          <w:rFonts w:hint="eastAsia" w:ascii="宋体" w:hAnsi="宋体"/>
          <w:b/>
          <w:spacing w:val="210"/>
          <w:kern w:val="0"/>
          <w:sz w:val="32"/>
          <w:szCs w:val="32"/>
          <w:highlight w:val="none"/>
        </w:rPr>
      </w:pPr>
    </w:p>
    <w:p w14:paraId="2CD2304A">
      <w:pPr>
        <w:tabs>
          <w:tab w:val="left" w:pos="1134"/>
        </w:tabs>
        <w:spacing w:line="360" w:lineRule="auto"/>
        <w:jc w:val="center"/>
        <w:rPr>
          <w:rFonts w:hint="eastAsia" w:ascii="宋体" w:hAnsi="宋体"/>
          <w:b/>
          <w:spacing w:val="210"/>
          <w:kern w:val="0"/>
          <w:sz w:val="32"/>
          <w:szCs w:val="32"/>
          <w:highlight w:val="none"/>
        </w:rPr>
      </w:pPr>
    </w:p>
    <w:p w14:paraId="28653F1D">
      <w:pPr>
        <w:tabs>
          <w:tab w:val="left" w:pos="1134"/>
        </w:tabs>
        <w:spacing w:line="360" w:lineRule="auto"/>
        <w:jc w:val="center"/>
        <w:rPr>
          <w:rFonts w:hint="eastAsia" w:ascii="宋体" w:hAnsi="宋体"/>
          <w:b/>
          <w:spacing w:val="210"/>
          <w:kern w:val="0"/>
          <w:sz w:val="32"/>
          <w:szCs w:val="32"/>
          <w:highlight w:val="none"/>
        </w:rPr>
      </w:pPr>
    </w:p>
    <w:p w14:paraId="6B9967B5">
      <w:pPr>
        <w:tabs>
          <w:tab w:val="left" w:pos="1134"/>
        </w:tabs>
        <w:spacing w:line="360" w:lineRule="auto"/>
        <w:jc w:val="center"/>
        <w:rPr>
          <w:rFonts w:hint="eastAsia" w:ascii="宋体" w:hAnsi="宋体"/>
          <w:b/>
          <w:spacing w:val="210"/>
          <w:kern w:val="0"/>
          <w:sz w:val="32"/>
          <w:szCs w:val="32"/>
          <w:highlight w:val="none"/>
        </w:rPr>
      </w:pPr>
    </w:p>
    <w:p w14:paraId="7848CDCC">
      <w:pPr>
        <w:tabs>
          <w:tab w:val="left" w:pos="1134"/>
        </w:tabs>
        <w:spacing w:line="360" w:lineRule="auto"/>
        <w:jc w:val="center"/>
        <w:rPr>
          <w:rFonts w:hint="eastAsia" w:ascii="宋体" w:hAnsi="宋体"/>
          <w:b/>
          <w:spacing w:val="210"/>
          <w:kern w:val="0"/>
          <w:sz w:val="32"/>
          <w:szCs w:val="32"/>
          <w:highlight w:val="none"/>
        </w:rPr>
      </w:pPr>
    </w:p>
    <w:p w14:paraId="4822A5E0">
      <w:pPr>
        <w:tabs>
          <w:tab w:val="left" w:pos="1134"/>
        </w:tabs>
        <w:spacing w:line="360" w:lineRule="auto"/>
        <w:jc w:val="center"/>
        <w:rPr>
          <w:rFonts w:hint="eastAsia" w:ascii="宋体" w:hAnsi="宋体" w:eastAsia="宋体"/>
          <w:b/>
          <w:sz w:val="32"/>
          <w:szCs w:val="32"/>
          <w:highlight w:val="none"/>
          <w:lang w:eastAsia="zh-CN"/>
        </w:rPr>
      </w:pPr>
      <w:r>
        <w:rPr>
          <w:rFonts w:hint="eastAsia" w:ascii="宋体" w:hAnsi="宋体"/>
          <w:b/>
          <w:spacing w:val="210"/>
          <w:kern w:val="0"/>
          <w:sz w:val="32"/>
          <w:szCs w:val="32"/>
          <w:highlight w:val="none"/>
        </w:rPr>
        <w:t>采购</w:t>
      </w:r>
      <w:r>
        <w:rPr>
          <w:rFonts w:hint="eastAsia" w:ascii="宋体" w:hAnsi="宋体"/>
          <w:b/>
          <w:spacing w:val="1"/>
          <w:kern w:val="0"/>
          <w:sz w:val="32"/>
          <w:szCs w:val="32"/>
          <w:highlight w:val="none"/>
        </w:rPr>
        <w:t>人</w:t>
      </w:r>
      <w:r>
        <w:rPr>
          <w:rFonts w:hint="eastAsia" w:ascii="宋体" w:hAnsi="宋体"/>
          <w:b/>
          <w:sz w:val="32"/>
          <w:szCs w:val="32"/>
          <w:highlight w:val="none"/>
        </w:rPr>
        <w:t>：</w:t>
      </w:r>
      <w:r>
        <w:rPr>
          <w:rFonts w:hint="eastAsia" w:ascii="宋体" w:hAnsi="宋体"/>
          <w:b/>
          <w:sz w:val="32"/>
          <w:szCs w:val="32"/>
          <w:highlight w:val="none"/>
          <w:lang w:val="en-US" w:eastAsia="zh-CN"/>
        </w:rPr>
        <w:t>首都图书馆</w:t>
      </w:r>
    </w:p>
    <w:p w14:paraId="4A1AE41E">
      <w:pPr>
        <w:bidi w:val="0"/>
        <w:rPr>
          <w:highlight w:val="none"/>
        </w:rPr>
      </w:pPr>
      <w:r>
        <w:rPr>
          <w:rFonts w:hint="eastAsia"/>
          <w:highlight w:val="none"/>
        </w:rPr>
        <w:t xml:space="preserve">  </w:t>
      </w:r>
    </w:p>
    <w:p w14:paraId="09026336">
      <w:pPr>
        <w:tabs>
          <w:tab w:val="center" w:pos="4153"/>
        </w:tabs>
        <w:spacing w:line="480" w:lineRule="auto"/>
        <w:ind w:firstLine="321" w:firstLineChars="100"/>
        <w:jc w:val="center"/>
        <w:rPr>
          <w:rFonts w:hint="eastAsia" w:ascii="宋体" w:hAnsi="宋体"/>
          <w:b/>
          <w:sz w:val="32"/>
          <w:szCs w:val="32"/>
          <w:highlight w:val="none"/>
        </w:rPr>
      </w:pPr>
      <w:r>
        <w:rPr>
          <w:rFonts w:hint="eastAsia" w:ascii="宋体" w:hAnsi="宋体"/>
          <w:b/>
          <w:sz w:val="32"/>
          <w:szCs w:val="32"/>
          <w:highlight w:val="none"/>
        </w:rPr>
        <w:t>采购代理机构：</w:t>
      </w:r>
      <w:r>
        <w:rPr>
          <w:rFonts w:hint="eastAsia" w:ascii="宋体" w:hAnsi="宋体"/>
          <w:b/>
          <w:sz w:val="32"/>
          <w:szCs w:val="32"/>
          <w:highlight w:val="none"/>
          <w:lang w:eastAsia="zh-CN"/>
        </w:rPr>
        <w:t>北京市精屋工程管理有限公司</w:t>
      </w:r>
    </w:p>
    <w:p w14:paraId="70369C91">
      <w:pPr>
        <w:bidi w:val="0"/>
        <w:rPr>
          <w:rFonts w:hint="eastAsia"/>
          <w:highlight w:val="none"/>
        </w:rPr>
      </w:pPr>
    </w:p>
    <w:p w14:paraId="1E1593A5">
      <w:pPr>
        <w:tabs>
          <w:tab w:val="center" w:pos="4153"/>
        </w:tabs>
        <w:spacing w:line="480" w:lineRule="auto"/>
        <w:ind w:firstLine="321" w:firstLineChars="100"/>
        <w:jc w:val="center"/>
        <w:rPr>
          <w:rFonts w:hint="default" w:ascii="宋体" w:hAnsi="宋体"/>
          <w:b/>
          <w:sz w:val="32"/>
          <w:szCs w:val="32"/>
          <w:highlight w:val="none"/>
          <w:lang w:val="en-US" w:eastAsia="zh-CN"/>
        </w:rPr>
      </w:pPr>
      <w:r>
        <w:rPr>
          <w:rFonts w:hint="eastAsia" w:ascii="宋体" w:hAnsi="宋体"/>
          <w:b/>
          <w:sz w:val="32"/>
          <w:szCs w:val="32"/>
          <w:highlight w:val="none"/>
          <w:lang w:val="en-US" w:eastAsia="zh-CN"/>
        </w:rPr>
        <w:t>2025年01月</w:t>
      </w:r>
    </w:p>
    <w:p w14:paraId="28871D8C">
      <w:pPr>
        <w:rPr>
          <w:rFonts w:hint="eastAsia"/>
          <w:sz w:val="28"/>
          <w:szCs w:val="28"/>
          <w:highlight w:val="none"/>
          <w:lang w:eastAsia="zh-CN"/>
        </w:rPr>
      </w:pPr>
      <w:r>
        <w:rPr>
          <w:rFonts w:hint="eastAsia"/>
          <w:sz w:val="28"/>
          <w:szCs w:val="28"/>
          <w:highlight w:val="none"/>
          <w:lang w:eastAsia="zh-CN"/>
        </w:rPr>
        <w:br w:type="page"/>
      </w:r>
    </w:p>
    <w:p w14:paraId="7FE8582B">
      <w:pPr>
        <w:jc w:val="center"/>
        <w:rPr>
          <w:sz w:val="28"/>
          <w:szCs w:val="28"/>
          <w:highlight w:val="none"/>
        </w:rPr>
      </w:pPr>
      <w:r>
        <w:rPr>
          <w:rFonts w:hint="eastAsia"/>
          <w:sz w:val="28"/>
          <w:szCs w:val="28"/>
          <w:highlight w:val="none"/>
          <w:lang w:eastAsia="zh-CN"/>
        </w:rPr>
        <w:t>北京城市图书馆数字图书馆业务数智化服务（</w:t>
      </w:r>
      <w:r>
        <w:rPr>
          <w:rFonts w:hint="eastAsia"/>
          <w:sz w:val="28"/>
          <w:szCs w:val="28"/>
          <w:highlight w:val="none"/>
          <w:lang w:val="en-US" w:eastAsia="zh-CN"/>
        </w:rPr>
        <w:t>第二包</w:t>
      </w:r>
      <w:r>
        <w:rPr>
          <w:rFonts w:hint="eastAsia"/>
          <w:sz w:val="28"/>
          <w:szCs w:val="28"/>
          <w:highlight w:val="none"/>
          <w:lang w:eastAsia="zh-CN"/>
        </w:rPr>
        <w:t>）</w:t>
      </w:r>
      <w:r>
        <w:rPr>
          <w:rFonts w:hint="eastAsia"/>
          <w:sz w:val="28"/>
          <w:szCs w:val="28"/>
          <w:highlight w:val="none"/>
          <w:lang w:val="en-US" w:eastAsia="zh-CN"/>
        </w:rPr>
        <w:t>更正</w:t>
      </w:r>
      <w:r>
        <w:rPr>
          <w:rFonts w:hint="eastAsia"/>
          <w:sz w:val="28"/>
          <w:szCs w:val="28"/>
          <w:highlight w:val="none"/>
        </w:rPr>
        <w:t>文件</w:t>
      </w:r>
    </w:p>
    <w:p w14:paraId="55A77C6C">
      <w:pPr>
        <w:bidi w:val="0"/>
        <w:rPr>
          <w:highlight w:val="none"/>
        </w:rPr>
      </w:pPr>
    </w:p>
    <w:p w14:paraId="21D91835">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北京城市图书馆数字图书馆业务数智化服务（第二包）招标</w:t>
      </w:r>
      <w:r>
        <w:rPr>
          <w:rFonts w:hint="eastAsia" w:ascii="宋体" w:hAnsi="宋体" w:eastAsia="宋体" w:cs="宋体"/>
          <w:sz w:val="24"/>
          <w:szCs w:val="24"/>
          <w:highlight w:val="none"/>
          <w:lang w:val="en-US" w:eastAsia="zh-CN"/>
        </w:rPr>
        <w:t>文件现作如下</w:t>
      </w:r>
      <w:r>
        <w:rPr>
          <w:rFonts w:hint="eastAsia" w:ascii="宋体" w:hAnsi="宋体" w:cs="宋体"/>
          <w:sz w:val="24"/>
          <w:szCs w:val="24"/>
          <w:highlight w:val="none"/>
          <w:lang w:val="en-US" w:eastAsia="zh-CN"/>
        </w:rPr>
        <w:t>更正</w:t>
      </w:r>
      <w:r>
        <w:rPr>
          <w:rFonts w:hint="eastAsia" w:ascii="宋体" w:hAnsi="宋体" w:eastAsia="宋体" w:cs="宋体"/>
          <w:sz w:val="24"/>
          <w:szCs w:val="24"/>
          <w:highlight w:val="none"/>
          <w:lang w:val="en-US" w:eastAsia="zh-CN"/>
        </w:rPr>
        <w:t>：</w:t>
      </w:r>
    </w:p>
    <w:p w14:paraId="3EF181F5">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cs="宋体"/>
          <w:sz w:val="24"/>
          <w:szCs w:val="24"/>
          <w:highlight w:val="none"/>
          <w:lang w:val="en-US" w:eastAsia="zh-CN"/>
        </w:rPr>
        <w:t>原招标文件第四章、评标程序、评标方法和评标标准中“二、评标标准”：</w:t>
      </w:r>
    </w:p>
    <w:tbl>
      <w:tblPr>
        <w:tblStyle w:val="13"/>
        <w:tblW w:w="8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74"/>
        <w:gridCol w:w="836"/>
        <w:gridCol w:w="890"/>
        <w:gridCol w:w="4168"/>
        <w:gridCol w:w="1929"/>
      </w:tblGrid>
      <w:tr w14:paraId="51C9E8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19E2DB">
            <w:pPr>
              <w:spacing w:line="400" w:lineRule="exact"/>
              <w:jc w:val="center"/>
              <w:rPr>
                <w:color w:val="auto"/>
                <w:highlight w:val="none"/>
              </w:rPr>
            </w:pPr>
            <w:r>
              <w:rPr>
                <w:rFonts w:hint="eastAsia"/>
                <w:color w:val="auto"/>
                <w:highlight w:val="none"/>
                <w:lang w:val="zh-TW" w:eastAsia="zh-TW"/>
              </w:rPr>
              <w:t>序号</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46C516">
            <w:pPr>
              <w:spacing w:line="400" w:lineRule="exact"/>
              <w:jc w:val="center"/>
              <w:rPr>
                <w:color w:val="auto"/>
                <w:highlight w:val="none"/>
              </w:rPr>
            </w:pPr>
            <w:r>
              <w:rPr>
                <w:rFonts w:hint="eastAsia"/>
                <w:color w:val="auto"/>
                <w:highlight w:val="none"/>
                <w:lang w:val="zh-TW" w:eastAsia="zh-TW"/>
              </w:rPr>
              <w:t>分值</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44D8E">
            <w:pPr>
              <w:spacing w:line="400" w:lineRule="exact"/>
              <w:jc w:val="center"/>
              <w:rPr>
                <w:color w:val="auto"/>
                <w:highlight w:val="none"/>
              </w:rPr>
            </w:pPr>
            <w:r>
              <w:rPr>
                <w:rFonts w:hint="eastAsia"/>
                <w:color w:val="auto"/>
                <w:highlight w:val="none"/>
                <w:lang w:val="zh-TW" w:eastAsia="zh-TW"/>
              </w:rPr>
              <w:t>评分因素分项</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456AE">
            <w:pPr>
              <w:spacing w:line="400" w:lineRule="exact"/>
              <w:jc w:val="center"/>
              <w:rPr>
                <w:color w:val="auto"/>
                <w:highlight w:val="none"/>
              </w:rPr>
            </w:pPr>
            <w:r>
              <w:rPr>
                <w:rFonts w:hint="eastAsia"/>
                <w:color w:val="auto"/>
                <w:highlight w:val="none"/>
                <w:lang w:val="zh-TW" w:eastAsia="zh-TW"/>
              </w:rPr>
              <w:t>评分标准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2365E">
            <w:pPr>
              <w:spacing w:line="400" w:lineRule="exact"/>
              <w:jc w:val="center"/>
              <w:rPr>
                <w:color w:val="auto"/>
                <w:highlight w:val="none"/>
              </w:rPr>
            </w:pPr>
            <w:r>
              <w:rPr>
                <w:rFonts w:hint="eastAsia"/>
                <w:color w:val="auto"/>
                <w:highlight w:val="none"/>
                <w:lang w:val="zh-TW" w:eastAsia="zh-TW"/>
              </w:rPr>
              <w:t>说明</w:t>
            </w:r>
          </w:p>
        </w:tc>
      </w:tr>
      <w:tr w14:paraId="297862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18CA27">
            <w:pPr>
              <w:spacing w:line="400" w:lineRule="exact"/>
              <w:jc w:val="center"/>
              <w:rPr>
                <w:color w:val="auto"/>
                <w:highlight w:val="none"/>
              </w:rPr>
            </w:pPr>
            <w:r>
              <w:rPr>
                <w:rFonts w:ascii="SimSong Bold" w:hAnsi="SimSong Bold"/>
                <w:color w:val="auto"/>
                <w:highlight w:val="none"/>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4800A">
            <w:pPr>
              <w:spacing w:line="400" w:lineRule="exact"/>
              <w:jc w:val="center"/>
              <w:rPr>
                <w:color w:val="auto"/>
                <w:highlight w:val="none"/>
              </w:rPr>
            </w:pPr>
            <w:r>
              <w:rPr>
                <w:rFonts w:ascii="宋体" w:hAnsi="宋体"/>
                <w:color w:val="auto"/>
                <w:highlight w:val="none"/>
              </w:rPr>
              <w:t>10</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81D65">
            <w:pPr>
              <w:spacing w:line="400" w:lineRule="exact"/>
              <w:jc w:val="center"/>
              <w:rPr>
                <w:color w:val="auto"/>
                <w:highlight w:val="none"/>
              </w:rPr>
            </w:pPr>
            <w:r>
              <w:rPr>
                <w:rFonts w:hint="eastAsia"/>
                <w:color w:val="auto"/>
                <w:highlight w:val="none"/>
                <w:lang w:val="zh-TW" w:eastAsia="zh-TW"/>
              </w:rPr>
              <w:t>响应报价</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1FFB8">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满足招标文件要求且投标价格最低的投标报价为评标基准价，其价格分为满分。其他投标人的价格分统一按照下列公式计算：</w:t>
            </w:r>
          </w:p>
          <w:p w14:paraId="5FBC8A3F">
            <w:pPr>
              <w:spacing w:line="400" w:lineRule="exact"/>
              <w:jc w:val="both"/>
              <w:rPr>
                <w:color w:val="auto"/>
                <w:highlight w:val="none"/>
              </w:rPr>
            </w:pPr>
            <w:r>
              <w:rPr>
                <w:rFonts w:hint="eastAsia" w:ascii="宋体" w:hAnsi="宋体" w:eastAsia="宋体" w:cs="宋体"/>
                <w:b w:val="0"/>
                <w:bCs/>
                <w:color w:val="auto"/>
                <w:sz w:val="22"/>
                <w:szCs w:val="22"/>
                <w:highlight w:val="none"/>
              </w:rPr>
              <w:t>投标报价得分＝（评标基准价/投标报价）×10。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D1151">
            <w:pPr>
              <w:spacing w:line="400" w:lineRule="exact"/>
              <w:rPr>
                <w:color w:val="auto"/>
                <w:highlight w:val="none"/>
              </w:rPr>
            </w:pPr>
          </w:p>
        </w:tc>
      </w:tr>
      <w:tr w14:paraId="5FB36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55C10">
            <w:pPr>
              <w:spacing w:line="400" w:lineRule="exact"/>
              <w:jc w:val="center"/>
              <w:rPr>
                <w:rFonts w:ascii="宋体" w:hAnsi="宋体" w:eastAsia="宋体"/>
                <w:color w:val="auto"/>
                <w:highlight w:val="none"/>
              </w:rPr>
            </w:pPr>
            <w:r>
              <w:rPr>
                <w:rFonts w:hint="eastAsia" w:ascii="宋体" w:hAnsi="宋体" w:eastAsia="宋体"/>
                <w:color w:val="auto"/>
                <w:highlight w:val="none"/>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05CF31">
            <w:pPr>
              <w:spacing w:line="400" w:lineRule="exact"/>
              <w:jc w:val="center"/>
              <w:rPr>
                <w:rFonts w:ascii="宋体" w:hAnsi="宋体" w:eastAsia="宋体"/>
                <w:color w:val="auto"/>
                <w:highlight w:val="none"/>
              </w:rPr>
            </w:pPr>
            <w:r>
              <w:rPr>
                <w:rFonts w:hint="eastAsia" w:ascii="宋体" w:hAnsi="宋体" w:eastAsia="宋体"/>
                <w:color w:val="auto"/>
                <w:highlight w:val="none"/>
              </w:rPr>
              <w:t>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72AC6">
            <w:pPr>
              <w:spacing w:line="400" w:lineRule="exact"/>
              <w:jc w:val="center"/>
              <w:rPr>
                <w:rFonts w:eastAsia="宋体"/>
                <w:color w:val="auto"/>
                <w:highlight w:val="none"/>
              </w:rPr>
            </w:pPr>
            <w:r>
              <w:rPr>
                <w:rFonts w:hint="eastAsia" w:eastAsia="宋体"/>
                <w:color w:val="auto"/>
                <w:highlight w:val="none"/>
              </w:rPr>
              <w:t>人员资质</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B2BCE">
            <w:pPr>
              <w:spacing w:line="400" w:lineRule="exact"/>
              <w:rPr>
                <w:color w:val="auto"/>
                <w:highlight w:val="none"/>
                <w:lang w:val="zh-TW"/>
              </w:rPr>
            </w:pPr>
            <w:r>
              <w:rPr>
                <w:rFonts w:hint="eastAsia"/>
                <w:color w:val="auto"/>
                <w:highlight w:val="none"/>
                <w:lang w:val="zh-TW"/>
              </w:rPr>
              <w:t>项目团队人员具有编导或新闻专业职称的，中高级以上职称每提供1人得</w:t>
            </w:r>
            <w:r>
              <w:rPr>
                <w:rFonts w:eastAsia="宋体"/>
                <w:color w:val="auto"/>
                <w:highlight w:val="none"/>
              </w:rPr>
              <w:t>3</w:t>
            </w:r>
            <w:r>
              <w:rPr>
                <w:rFonts w:hint="eastAsia"/>
                <w:color w:val="auto"/>
                <w:highlight w:val="none"/>
                <w:lang w:val="zh-TW"/>
              </w:rPr>
              <w:t>分，初级职称每提供1人得2分，最多得</w:t>
            </w:r>
            <w:r>
              <w:rPr>
                <w:rFonts w:hint="eastAsia" w:eastAsia="宋体"/>
                <w:color w:val="auto"/>
                <w:highlight w:val="none"/>
              </w:rPr>
              <w:t>10</w:t>
            </w:r>
            <w:r>
              <w:rPr>
                <w:rFonts w:hint="eastAsia"/>
                <w:color w:val="auto"/>
                <w:highlight w:val="none"/>
                <w:lang w:val="zh-TW"/>
              </w:rPr>
              <w:t xml:space="preserve"> 分。不满足或未提供的不得分。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0438C">
            <w:pPr>
              <w:spacing w:line="400" w:lineRule="exact"/>
              <w:rPr>
                <w:color w:val="auto"/>
                <w:highlight w:val="none"/>
                <w:lang w:val="zh-TW"/>
              </w:rPr>
            </w:pPr>
          </w:p>
        </w:tc>
      </w:tr>
      <w:tr w14:paraId="33EBEF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8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74D6D">
            <w:pPr>
              <w:spacing w:line="400" w:lineRule="exact"/>
              <w:jc w:val="center"/>
              <w:rPr>
                <w:rFonts w:ascii="宋体" w:hAnsi="宋体"/>
                <w:color w:val="auto"/>
                <w:highlight w:val="none"/>
              </w:rPr>
            </w:pPr>
            <w:r>
              <w:rPr>
                <w:rFonts w:hint="eastAsia" w:ascii="宋体" w:hAnsi="宋体"/>
                <w:color w:val="auto"/>
                <w:highlight w:val="none"/>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89E0C">
            <w:pPr>
              <w:spacing w:line="400" w:lineRule="exact"/>
              <w:jc w:val="center"/>
              <w:rPr>
                <w:rFonts w:ascii="宋体" w:hAnsi="宋体" w:eastAsia="宋体"/>
                <w:color w:val="auto"/>
                <w:highlight w:val="none"/>
              </w:rPr>
            </w:pPr>
            <w:r>
              <w:rPr>
                <w:rFonts w:hint="eastAsia" w:ascii="宋体" w:hAnsi="宋体" w:eastAsia="宋体"/>
                <w:color w:val="auto"/>
                <w:highlight w:val="none"/>
              </w:rPr>
              <w:t>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92B82">
            <w:pPr>
              <w:spacing w:line="400" w:lineRule="exact"/>
              <w:jc w:val="center"/>
              <w:rPr>
                <w:rFonts w:eastAsia="宋体"/>
                <w:color w:val="auto"/>
                <w:highlight w:val="none"/>
              </w:rPr>
            </w:pPr>
            <w:r>
              <w:rPr>
                <w:rFonts w:hint="eastAsia" w:eastAsia="宋体"/>
                <w:color w:val="auto"/>
                <w:highlight w:val="none"/>
              </w:rPr>
              <w:t>行业获奖经历</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86B50">
            <w:pPr>
              <w:rPr>
                <w:color w:val="auto"/>
                <w:highlight w:val="none"/>
                <w:lang w:val="zh-TW"/>
              </w:rPr>
            </w:pPr>
            <w:r>
              <w:rPr>
                <w:rFonts w:hint="eastAsia"/>
                <w:color w:val="auto"/>
                <w:highlight w:val="none"/>
                <w:lang w:val="zh-TW"/>
              </w:rPr>
              <w:t>供应商行业获奖经历（奖项可以为202</w:t>
            </w:r>
            <w:r>
              <w:rPr>
                <w:rFonts w:hint="eastAsia"/>
                <w:color w:val="auto"/>
                <w:highlight w:val="none"/>
                <w:lang w:val="en-US" w:eastAsia="zh-CN"/>
              </w:rPr>
              <w:t>1</w:t>
            </w:r>
            <w:r>
              <w:rPr>
                <w:rFonts w:hint="eastAsia"/>
                <w:color w:val="auto"/>
                <w:highlight w:val="none"/>
                <w:lang w:val="zh-TW"/>
              </w:rPr>
              <w:t>— 202</w:t>
            </w:r>
            <w:r>
              <w:rPr>
                <w:rFonts w:hint="eastAsia"/>
                <w:color w:val="auto"/>
                <w:highlight w:val="none"/>
                <w:lang w:val="en-US" w:eastAsia="zh-CN"/>
              </w:rPr>
              <w:t>4</w:t>
            </w:r>
            <w:r>
              <w:rPr>
                <w:rFonts w:hint="eastAsia"/>
                <w:color w:val="auto"/>
                <w:highlight w:val="none"/>
                <w:lang w:val="zh-TW"/>
              </w:rPr>
              <w:t>年度）：获得过新闻及影视类专业奖项的，国家级奖项每提供1个得</w:t>
            </w:r>
            <w:r>
              <w:rPr>
                <w:rFonts w:hint="eastAsia" w:eastAsia="宋体"/>
                <w:color w:val="auto"/>
                <w:highlight w:val="none"/>
              </w:rPr>
              <w:t>5</w:t>
            </w:r>
            <w:r>
              <w:rPr>
                <w:rFonts w:hint="eastAsia"/>
                <w:color w:val="auto"/>
                <w:highlight w:val="none"/>
                <w:lang w:val="zh-TW"/>
              </w:rPr>
              <w:t>分，</w:t>
            </w:r>
            <w:r>
              <w:rPr>
                <w:rFonts w:hint="eastAsia"/>
                <w:color w:val="auto"/>
                <w:highlight w:val="none"/>
                <w:lang w:val="en-US" w:eastAsia="zh-CN"/>
              </w:rPr>
              <w:t>省</w:t>
            </w:r>
            <w:r>
              <w:rPr>
                <w:rFonts w:hint="eastAsia"/>
                <w:color w:val="auto"/>
                <w:highlight w:val="none"/>
                <w:lang w:val="zh-TW"/>
              </w:rPr>
              <w:t>级奖项每提供1个得2分，最多得</w:t>
            </w:r>
            <w:r>
              <w:rPr>
                <w:rFonts w:hint="eastAsia" w:eastAsia="宋体"/>
                <w:color w:val="auto"/>
                <w:highlight w:val="none"/>
              </w:rPr>
              <w:t>10</w:t>
            </w:r>
            <w:r>
              <w:rPr>
                <w:rFonts w:hint="eastAsia"/>
                <w:color w:val="auto"/>
                <w:highlight w:val="none"/>
                <w:lang w:val="zh-TW"/>
              </w:rPr>
              <w:t>分。不满足或未提供的不得分。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05A21">
            <w:pPr>
              <w:spacing w:line="400" w:lineRule="exact"/>
              <w:rPr>
                <w:color w:val="auto"/>
                <w:highlight w:val="none"/>
                <w:lang w:val="zh-TW"/>
              </w:rPr>
            </w:pPr>
          </w:p>
        </w:tc>
      </w:tr>
      <w:tr w14:paraId="265FBB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CE15B">
            <w:pPr>
              <w:spacing w:line="400" w:lineRule="exact"/>
              <w:jc w:val="center"/>
              <w:rPr>
                <w:rFonts w:eastAsia="宋体"/>
                <w:color w:val="auto"/>
                <w:highlight w:val="none"/>
              </w:rPr>
            </w:pPr>
            <w:r>
              <w:rPr>
                <w:rFonts w:hint="eastAsia" w:ascii="宋体" w:hAnsi="宋体" w:eastAsia="宋体"/>
                <w:color w:val="auto"/>
                <w:highlight w:val="none"/>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AB6263">
            <w:pPr>
              <w:spacing w:line="400" w:lineRule="exact"/>
              <w:jc w:val="center"/>
              <w:rPr>
                <w:color w:val="auto"/>
                <w:highlight w:val="none"/>
              </w:rPr>
            </w:pPr>
            <w:r>
              <w:rPr>
                <w:rFonts w:ascii="宋体" w:hAnsi="宋体"/>
                <w:color w:val="auto"/>
                <w:highlight w:val="none"/>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ACE5A0">
            <w:pPr>
              <w:spacing w:line="400" w:lineRule="exact"/>
              <w:jc w:val="center"/>
              <w:rPr>
                <w:color w:val="auto"/>
                <w:highlight w:val="none"/>
              </w:rPr>
            </w:pPr>
            <w:r>
              <w:rPr>
                <w:rFonts w:hint="eastAsia"/>
                <w:color w:val="auto"/>
                <w:highlight w:val="none"/>
                <w:lang w:val="zh-TW" w:eastAsia="zh-TW"/>
              </w:rPr>
              <w:t>同类项目业绩</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CE24B">
            <w:pPr>
              <w:spacing w:line="400" w:lineRule="exact"/>
              <w:jc w:val="both"/>
              <w:rPr>
                <w:color w:val="auto"/>
                <w:highlight w:val="none"/>
                <w:lang w:val="zh-TW"/>
              </w:rPr>
            </w:pPr>
            <w:r>
              <w:rPr>
                <w:rFonts w:hint="eastAsia"/>
                <w:color w:val="auto"/>
                <w:highlight w:val="none"/>
                <w:lang w:val="zh-TW"/>
              </w:rPr>
              <w:t>供应商须提供（2019年1月1日起至今以签订时间为准）的</w:t>
            </w:r>
            <w:r>
              <w:rPr>
                <w:rFonts w:hint="eastAsia"/>
                <w:color w:val="auto"/>
                <w:highlight w:val="none"/>
                <w:lang w:val="en-US" w:eastAsia="zh-CN"/>
              </w:rPr>
              <w:t>类似</w:t>
            </w:r>
            <w:r>
              <w:rPr>
                <w:rFonts w:hint="eastAsia" w:eastAsia="宋体"/>
                <w:color w:val="auto"/>
                <w:highlight w:val="none"/>
              </w:rPr>
              <w:t>合同</w:t>
            </w:r>
            <w:r>
              <w:rPr>
                <w:rFonts w:hint="eastAsia"/>
                <w:color w:val="auto"/>
                <w:highlight w:val="none"/>
                <w:lang w:val="zh-TW"/>
              </w:rPr>
              <w:t>案例</w:t>
            </w:r>
            <w:r>
              <w:rPr>
                <w:rFonts w:hint="eastAsia" w:eastAsia="宋体"/>
                <w:color w:val="auto"/>
                <w:highlight w:val="none"/>
                <w:lang w:val="zh-TW"/>
              </w:rPr>
              <w:t>，</w:t>
            </w:r>
            <w:r>
              <w:rPr>
                <w:rFonts w:hint="eastAsia"/>
                <w:color w:val="auto"/>
                <w:highlight w:val="none"/>
                <w:lang w:val="zh-TW"/>
              </w:rPr>
              <w:t>每提供1个得</w:t>
            </w:r>
            <w:r>
              <w:rPr>
                <w:color w:val="auto"/>
                <w:highlight w:val="none"/>
                <w:lang w:val="zh-TW"/>
              </w:rPr>
              <w:t>2.5</w:t>
            </w:r>
            <w:r>
              <w:rPr>
                <w:rFonts w:hint="eastAsia"/>
                <w:color w:val="auto"/>
                <w:highlight w:val="none"/>
                <w:lang w:val="zh-TW"/>
              </w:rPr>
              <w:t>分，最多得</w:t>
            </w:r>
            <w:r>
              <w:rPr>
                <w:color w:val="auto"/>
                <w:highlight w:val="none"/>
                <w:lang w:val="zh-TW"/>
              </w:rPr>
              <w:t>5</w:t>
            </w:r>
            <w:r>
              <w:rPr>
                <w:rFonts w:hint="eastAsia"/>
                <w:color w:val="auto"/>
                <w:highlight w:val="none"/>
                <w:lang w:val="zh-TW"/>
              </w:rPr>
              <w:t>分。不满足或未提供的不得分。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C73CEA">
            <w:pPr>
              <w:spacing w:line="400" w:lineRule="exact"/>
              <w:rPr>
                <w:color w:val="auto"/>
                <w:highlight w:val="none"/>
              </w:rPr>
            </w:pPr>
            <w:r>
              <w:rPr>
                <w:rFonts w:hint="eastAsia"/>
                <w:color w:val="auto"/>
                <w:highlight w:val="none"/>
                <w:lang w:val="zh-TW"/>
              </w:rPr>
              <w:t>备注：与用户签订的合同首页、合同服务内容所在页、金额所在页、盖章页等有效证明材料复印件并加盖投标人公章。</w:t>
            </w:r>
          </w:p>
        </w:tc>
      </w:tr>
      <w:tr w14:paraId="45FB3B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EA690C">
            <w:pPr>
              <w:spacing w:line="400" w:lineRule="exact"/>
              <w:jc w:val="center"/>
              <w:rPr>
                <w:rFonts w:eastAsia="宋体"/>
                <w:color w:val="auto"/>
                <w:highlight w:val="none"/>
              </w:rPr>
            </w:pPr>
            <w:r>
              <w:rPr>
                <w:rFonts w:hint="eastAsia" w:ascii="宋体" w:hAnsi="宋体" w:eastAsia="宋体"/>
                <w:color w:val="auto"/>
                <w:highlight w:val="none"/>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1EC50">
            <w:pPr>
              <w:jc w:val="center"/>
              <w:rPr>
                <w:color w:val="auto"/>
                <w:highlight w:val="none"/>
              </w:rPr>
            </w:pPr>
            <w:r>
              <w:rPr>
                <w:rFonts w:ascii="宋体" w:hAnsi="宋体"/>
                <w:color w:val="auto"/>
                <w:highlight w:val="none"/>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B1D56">
            <w:pPr>
              <w:jc w:val="center"/>
              <w:rPr>
                <w:color w:val="auto"/>
                <w:highlight w:val="none"/>
              </w:rPr>
            </w:pPr>
            <w:r>
              <w:rPr>
                <w:rFonts w:hint="eastAsia"/>
                <w:color w:val="auto"/>
                <w:highlight w:val="none"/>
                <w:lang w:val="zh-TW" w:eastAsia="zh-TW"/>
              </w:rPr>
              <w:t>项目分析理解</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14DA24">
            <w:pPr>
              <w:rPr>
                <w:rFonts w:ascii="宋体" w:hAnsi="宋体" w:eastAsia="宋体" w:cs="宋体"/>
                <w:color w:val="auto"/>
                <w:highlight w:val="none"/>
              </w:rPr>
            </w:pPr>
            <w:r>
              <w:rPr>
                <w:rFonts w:hint="eastAsia"/>
                <w:color w:val="auto"/>
                <w:highlight w:val="none"/>
                <w:lang w:val="zh-TW"/>
              </w:rPr>
              <w:t>综合考虑投标人针对采购需求所提供的项目分析，项目分析包括但不限于项目背景及服务思路、项目重难点及有利于项目实施的相关建议等。</w:t>
            </w:r>
          </w:p>
          <w:p w14:paraId="1C42E60A">
            <w:pPr>
              <w:rPr>
                <w:rFonts w:ascii="宋体" w:hAnsi="宋体" w:eastAsia="宋体" w:cs="宋体"/>
                <w:color w:val="auto"/>
                <w:highlight w:val="none"/>
              </w:rPr>
            </w:pPr>
            <w:r>
              <w:rPr>
                <w:rFonts w:hint="eastAsia"/>
                <w:color w:val="auto"/>
                <w:highlight w:val="none"/>
                <w:lang w:val="zh-TW"/>
              </w:rPr>
              <w:t>项目分析具有针对性、对项目背景、项目实施场地了解深入、服务思路清晰、完全了解项目的意义及重要性、重难点分析全面到位、可提出建设性意见及建议，得</w:t>
            </w:r>
            <w:r>
              <w:rPr>
                <w:rFonts w:ascii="宋体" w:hAnsi="宋体"/>
                <w:color w:val="auto"/>
                <w:highlight w:val="none"/>
              </w:rPr>
              <w:t>5</w:t>
            </w:r>
            <w:r>
              <w:rPr>
                <w:rFonts w:hint="eastAsia"/>
                <w:color w:val="auto"/>
                <w:highlight w:val="none"/>
                <w:lang w:val="zh-TW"/>
              </w:rPr>
              <w:t>分；</w:t>
            </w:r>
          </w:p>
          <w:p w14:paraId="4EB56040">
            <w:pPr>
              <w:rPr>
                <w:rFonts w:ascii="宋体" w:hAnsi="宋体" w:eastAsia="宋体" w:cs="宋体"/>
                <w:color w:val="auto"/>
                <w:highlight w:val="none"/>
              </w:rPr>
            </w:pPr>
            <w:r>
              <w:rPr>
                <w:rFonts w:hint="eastAsia"/>
                <w:color w:val="auto"/>
                <w:highlight w:val="none"/>
                <w:lang w:val="zh-TW"/>
              </w:rPr>
              <w:t>项目分析具有一定的针对性、对项目背景、项目的意义及重要性具有一定的了解、具有独立的服务思路、重难点分析一般、可提出一定的建设性意见及建议，得</w:t>
            </w:r>
            <w:r>
              <w:rPr>
                <w:rFonts w:ascii="宋体" w:hAnsi="宋体"/>
                <w:color w:val="auto"/>
                <w:highlight w:val="none"/>
              </w:rPr>
              <w:t>3</w:t>
            </w:r>
            <w:r>
              <w:rPr>
                <w:rFonts w:hint="eastAsia"/>
                <w:color w:val="auto"/>
                <w:highlight w:val="none"/>
                <w:lang w:val="zh-TW"/>
              </w:rPr>
              <w:t>分；</w:t>
            </w:r>
          </w:p>
          <w:p w14:paraId="7165081D">
            <w:pPr>
              <w:rPr>
                <w:rFonts w:ascii="宋体" w:hAnsi="宋体" w:eastAsia="宋体" w:cs="宋体"/>
                <w:color w:val="auto"/>
                <w:highlight w:val="none"/>
              </w:rPr>
            </w:pPr>
            <w:r>
              <w:rPr>
                <w:rFonts w:hint="eastAsia"/>
                <w:color w:val="auto"/>
                <w:highlight w:val="none"/>
                <w:lang w:val="zh-TW"/>
              </w:rPr>
              <w:t>项目分析不具有针对性、不了解项目背景、服务思路混乱、不了解项目的意义及重要性、未进行重难点分析、未提出建设性意见及建议，得</w:t>
            </w:r>
            <w:r>
              <w:rPr>
                <w:rFonts w:ascii="宋体" w:hAnsi="宋体"/>
                <w:color w:val="auto"/>
                <w:highlight w:val="none"/>
              </w:rPr>
              <w:t>1</w:t>
            </w:r>
            <w:r>
              <w:rPr>
                <w:rFonts w:hint="eastAsia"/>
                <w:color w:val="auto"/>
                <w:highlight w:val="none"/>
                <w:lang w:val="zh-TW"/>
              </w:rPr>
              <w:t>分；</w:t>
            </w:r>
          </w:p>
          <w:p w14:paraId="650B2A91">
            <w:pPr>
              <w:rPr>
                <w:color w:val="auto"/>
                <w:highlight w:val="none"/>
              </w:rPr>
            </w:pPr>
            <w:r>
              <w:rPr>
                <w:rFonts w:hint="eastAsia"/>
                <w:color w:val="auto"/>
                <w:highlight w:val="none"/>
                <w:lang w:val="zh-TW"/>
              </w:rPr>
              <w:t>未提供任何项目分析理解方案不得分。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136BD4">
            <w:pPr>
              <w:rPr>
                <w:color w:val="auto"/>
                <w:highlight w:val="none"/>
              </w:rPr>
            </w:pPr>
          </w:p>
        </w:tc>
      </w:tr>
      <w:tr w14:paraId="6690C7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FCC21">
            <w:pPr>
              <w:spacing w:line="400" w:lineRule="exact"/>
              <w:jc w:val="center"/>
              <w:rPr>
                <w:rFonts w:eastAsia="宋体"/>
                <w:color w:val="auto"/>
                <w:highlight w:val="none"/>
              </w:rPr>
            </w:pPr>
            <w:r>
              <w:rPr>
                <w:rFonts w:hint="eastAsia" w:ascii="宋体" w:hAnsi="宋体" w:eastAsia="宋体"/>
                <w:color w:val="auto"/>
                <w:highlight w:val="none"/>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F1BF14">
            <w:pPr>
              <w:jc w:val="center"/>
              <w:rPr>
                <w:color w:val="auto"/>
                <w:highlight w:val="none"/>
              </w:rPr>
            </w:pPr>
            <w:r>
              <w:rPr>
                <w:rFonts w:hint="eastAsia" w:ascii="宋体" w:hAnsi="宋体" w:eastAsia="宋体"/>
                <w:color w:val="auto"/>
                <w:highlight w:val="none"/>
                <w:lang w:val="en-US" w:eastAsia="zh-CN"/>
              </w:rPr>
              <w:t>43</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CE3DD0">
            <w:pPr>
              <w:jc w:val="center"/>
              <w:rPr>
                <w:color w:val="auto"/>
                <w:highlight w:val="none"/>
              </w:rPr>
            </w:pPr>
            <w:r>
              <w:rPr>
                <w:rFonts w:hint="eastAsia"/>
                <w:color w:val="auto"/>
                <w:highlight w:val="none"/>
                <w:lang w:val="zh-TW"/>
              </w:rPr>
              <w:t>招标需求服务内容逐项应答</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87521C">
            <w:pPr>
              <w:rPr>
                <w:rFonts w:ascii="宋体" w:hAnsi="宋体" w:eastAsia="宋体" w:cs="宋体"/>
                <w:color w:val="auto"/>
                <w:highlight w:val="none"/>
              </w:rPr>
            </w:pPr>
            <w:r>
              <w:rPr>
                <w:rFonts w:hint="eastAsia"/>
                <w:color w:val="auto"/>
                <w:highlight w:val="none"/>
                <w:lang w:val="zh-TW"/>
              </w:rPr>
              <w:t>投标人针对招标需求服务内容进行逐一应答，在服务内容描述当中，</w:t>
            </w:r>
            <w:r>
              <w:rPr>
                <w:rFonts w:ascii="宋体" w:hAnsi="宋体"/>
                <w:color w:val="auto"/>
                <w:highlight w:val="none"/>
              </w:rPr>
              <w:t>“▲”</w:t>
            </w:r>
            <w:r>
              <w:rPr>
                <w:rFonts w:hint="eastAsia"/>
                <w:color w:val="auto"/>
                <w:highlight w:val="none"/>
                <w:lang w:val="zh-TW"/>
              </w:rPr>
              <w:t>所标识的部分乃是本次视频创作能力的关键构成要素，其对于视频的制作推广有着显著的影响作用，故而对其应答项赋予更高的评审权重。</w:t>
            </w:r>
          </w:p>
          <w:p w14:paraId="1256CF00">
            <w:pPr>
              <w:rPr>
                <w:color w:val="auto"/>
                <w:highlight w:val="none"/>
              </w:rPr>
            </w:pPr>
            <w:r>
              <w:rPr>
                <w:rFonts w:hint="eastAsia"/>
                <w:color w:val="auto"/>
                <w:highlight w:val="none"/>
                <w:lang w:val="zh-TW"/>
              </w:rPr>
              <w:t>服务内容中每有一项一般条款（无标识项，共</w:t>
            </w:r>
            <w:r>
              <w:rPr>
                <w:rFonts w:hint="eastAsia" w:ascii="宋体" w:hAnsi="宋体" w:eastAsia="宋体"/>
                <w:color w:val="auto"/>
                <w:highlight w:val="none"/>
                <w:lang w:val="en-US" w:eastAsia="zh-CN"/>
              </w:rPr>
              <w:t>85</w:t>
            </w:r>
            <w:r>
              <w:rPr>
                <w:rFonts w:hint="eastAsia"/>
                <w:color w:val="auto"/>
                <w:highlight w:val="none"/>
                <w:lang w:val="zh-TW"/>
              </w:rPr>
              <w:t>项）未应答或应答无法满足采购需求的，扣</w:t>
            </w:r>
            <w:r>
              <w:rPr>
                <w:rFonts w:ascii="宋体" w:hAnsi="宋体"/>
                <w:color w:val="auto"/>
                <w:highlight w:val="none"/>
              </w:rPr>
              <w:t>0.</w:t>
            </w:r>
            <w:r>
              <w:rPr>
                <w:rFonts w:hint="eastAsia" w:ascii="宋体" w:hAnsi="宋体" w:eastAsia="宋体"/>
                <w:color w:val="auto"/>
                <w:highlight w:val="none"/>
                <w:lang w:val="en-US" w:eastAsia="zh-CN"/>
              </w:rPr>
              <w:t>2</w:t>
            </w:r>
            <w:r>
              <w:rPr>
                <w:rFonts w:hint="eastAsia"/>
                <w:color w:val="auto"/>
                <w:highlight w:val="none"/>
                <w:lang w:val="zh-TW"/>
              </w:rPr>
              <w:t>分，其中</w:t>
            </w:r>
            <w:r>
              <w:rPr>
                <w:rFonts w:ascii="宋体" w:hAnsi="宋体"/>
                <w:color w:val="auto"/>
                <w:highlight w:val="none"/>
              </w:rPr>
              <w:t>“▲”</w:t>
            </w:r>
            <w:r>
              <w:rPr>
                <w:rFonts w:hint="eastAsia"/>
                <w:color w:val="auto"/>
                <w:highlight w:val="none"/>
                <w:lang w:val="zh-TW"/>
              </w:rPr>
              <w:t>所标识项（共</w:t>
            </w:r>
            <w:r>
              <w:rPr>
                <w:rFonts w:ascii="宋体" w:hAnsi="宋体"/>
                <w:color w:val="auto"/>
                <w:highlight w:val="none"/>
              </w:rPr>
              <w:t>26</w:t>
            </w:r>
            <w:r>
              <w:rPr>
                <w:rFonts w:hint="eastAsia"/>
                <w:color w:val="auto"/>
                <w:highlight w:val="none"/>
                <w:lang w:val="zh-TW"/>
              </w:rPr>
              <w:t>项）未应答或应答无法满足采购需求的，扣</w:t>
            </w:r>
            <w:r>
              <w:rPr>
                <w:rFonts w:ascii="宋体" w:hAnsi="宋体"/>
                <w:color w:val="auto"/>
                <w:highlight w:val="none"/>
              </w:rPr>
              <w:t>1</w:t>
            </w:r>
            <w:r>
              <w:rPr>
                <w:rFonts w:hint="eastAsia"/>
                <w:color w:val="auto"/>
                <w:highlight w:val="none"/>
                <w:lang w:val="zh-TW"/>
              </w:rPr>
              <w:t>分。</w:t>
            </w:r>
            <w:r>
              <w:rPr>
                <w:rFonts w:hint="eastAsia"/>
                <w:color w:val="auto"/>
                <w:highlight w:val="none"/>
                <w:lang w:val="zh-TW" w:eastAsia="zh-TW"/>
              </w:rPr>
              <w:t>直至分数扣完为止。</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C5B5DE">
            <w:pPr>
              <w:rPr>
                <w:color w:val="auto"/>
                <w:highlight w:val="none"/>
              </w:rPr>
            </w:pPr>
          </w:p>
        </w:tc>
      </w:tr>
      <w:tr w14:paraId="2AFFA6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14B430">
            <w:pPr>
              <w:spacing w:line="400" w:lineRule="exact"/>
              <w:jc w:val="center"/>
              <w:rPr>
                <w:rFonts w:eastAsia="宋体"/>
                <w:color w:val="auto"/>
                <w:highlight w:val="none"/>
              </w:rPr>
            </w:pPr>
            <w:r>
              <w:rPr>
                <w:rFonts w:hint="eastAsia" w:ascii="宋体" w:hAnsi="宋体" w:eastAsia="宋体"/>
                <w:color w:val="auto"/>
                <w:highlight w:val="none"/>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63A81">
            <w:pPr>
              <w:jc w:val="center"/>
              <w:rPr>
                <w:color w:val="auto"/>
                <w:highlight w:val="none"/>
              </w:rPr>
            </w:pPr>
            <w:r>
              <w:rPr>
                <w:rFonts w:hint="eastAsia" w:ascii="宋体" w:hAnsi="宋体"/>
                <w:color w:val="auto"/>
                <w:highlight w:val="none"/>
                <w:lang w:val="en-US" w:eastAsia="zh-CN"/>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BBC21">
            <w:pPr>
              <w:jc w:val="center"/>
              <w:rPr>
                <w:color w:val="auto"/>
                <w:highlight w:val="none"/>
              </w:rPr>
            </w:pPr>
            <w:r>
              <w:rPr>
                <w:rFonts w:hint="eastAsia" w:ascii="宋体" w:hAnsi="宋体" w:cs="宋体"/>
                <w:color w:val="auto"/>
                <w:sz w:val="22"/>
                <w:szCs w:val="22"/>
                <w:highlight w:val="none"/>
              </w:rPr>
              <w:t>项目进度计划</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47B12E">
            <w:pPr>
              <w:rPr>
                <w:rFonts w:ascii="宋体" w:hAnsi="宋体" w:cs="宋体"/>
                <w:color w:val="auto"/>
                <w:sz w:val="22"/>
                <w:szCs w:val="22"/>
                <w:highlight w:val="none"/>
              </w:rPr>
            </w:pPr>
            <w:r>
              <w:rPr>
                <w:rFonts w:hint="eastAsia" w:ascii="宋体" w:hAnsi="宋体" w:cs="宋体"/>
                <w:color w:val="auto"/>
                <w:sz w:val="22"/>
                <w:szCs w:val="22"/>
                <w:highlight w:val="none"/>
              </w:rPr>
              <w:t xml:space="preserve">综合考虑投标人提供的项目进度响应方案，进行打分。 </w:t>
            </w:r>
          </w:p>
          <w:p w14:paraId="2F6521E1">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项目进度、工作时间安排合理、控制措施全面，可行性和针对性强、 重点突出，得</w:t>
            </w:r>
            <w:r>
              <w:rPr>
                <w:rFonts w:hint="eastAsia" w:ascii="宋体" w:hAnsi="宋体"/>
                <w:color w:val="auto"/>
                <w:sz w:val="22"/>
                <w:szCs w:val="22"/>
                <w:highlight w:val="none"/>
                <w:lang w:val="en-US" w:eastAsia="zh-CN"/>
              </w:rPr>
              <w:t>5</w:t>
            </w:r>
            <w:r>
              <w:rPr>
                <w:rFonts w:hint="eastAsia" w:ascii="宋体" w:hAnsi="宋体" w:cs="宋体"/>
                <w:color w:val="auto"/>
                <w:sz w:val="22"/>
                <w:szCs w:val="22"/>
                <w:highlight w:val="none"/>
              </w:rPr>
              <w:t xml:space="preserve">分。 </w:t>
            </w:r>
          </w:p>
          <w:p w14:paraId="55D18B5B">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项目进度、工作时间安排较合理、控制措施较全面，可行性和针对性较强、重点较突出，得</w:t>
            </w:r>
            <w:r>
              <w:rPr>
                <w:rFonts w:ascii="宋体" w:hAnsi="宋体"/>
                <w:color w:val="auto"/>
                <w:sz w:val="22"/>
                <w:szCs w:val="22"/>
                <w:highlight w:val="none"/>
              </w:rPr>
              <w:t>3</w:t>
            </w:r>
            <w:r>
              <w:rPr>
                <w:rFonts w:hint="eastAsia" w:ascii="宋体" w:hAnsi="宋体" w:cs="宋体"/>
                <w:color w:val="auto"/>
                <w:sz w:val="22"/>
                <w:szCs w:val="22"/>
                <w:highlight w:val="none"/>
              </w:rPr>
              <w:t xml:space="preserve">分。 </w:t>
            </w:r>
          </w:p>
          <w:p w14:paraId="62DBFAFF">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项目进度、工作时间安排合理性较差、控制措施不足，可行性和针对性较差、重点分析缺失，得</w:t>
            </w:r>
            <w:r>
              <w:rPr>
                <w:rFonts w:ascii="宋体" w:hAnsi="宋体"/>
                <w:color w:val="auto"/>
                <w:sz w:val="22"/>
                <w:szCs w:val="22"/>
                <w:highlight w:val="none"/>
              </w:rPr>
              <w:t>1</w:t>
            </w:r>
            <w:r>
              <w:rPr>
                <w:rFonts w:hint="eastAsia" w:ascii="宋体" w:hAnsi="宋体" w:cs="宋体"/>
                <w:color w:val="auto"/>
                <w:sz w:val="22"/>
                <w:szCs w:val="22"/>
                <w:highlight w:val="none"/>
              </w:rPr>
              <w:t xml:space="preserve">分。 </w:t>
            </w:r>
          </w:p>
          <w:p w14:paraId="4C1C920C">
            <w:pPr>
              <w:rPr>
                <w:color w:val="auto"/>
                <w:highlight w:val="none"/>
              </w:rPr>
            </w:pPr>
            <w:r>
              <w:rPr>
                <w:rFonts w:hint="eastAsia" w:ascii="宋体" w:hAnsi="宋体" w:cs="宋体"/>
                <w:color w:val="auto"/>
                <w:sz w:val="22"/>
                <w:szCs w:val="22"/>
                <w:highlight w:val="none"/>
              </w:rPr>
              <w:t>未提供，不得分。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66448">
            <w:pPr>
              <w:pStyle w:val="5"/>
              <w:rPr>
                <w:color w:val="auto"/>
                <w:highlight w:val="none"/>
              </w:rPr>
            </w:pPr>
          </w:p>
        </w:tc>
      </w:tr>
      <w:tr w14:paraId="65178A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759CCA">
            <w:pPr>
              <w:spacing w:line="400" w:lineRule="exact"/>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BA5D3">
            <w:pPr>
              <w:jc w:val="center"/>
              <w:rPr>
                <w:rFonts w:hint="default" w:ascii="宋体" w:hAnsi="宋体"/>
                <w:color w:val="auto"/>
                <w:highlight w:val="none"/>
                <w:lang w:val="en-US" w:eastAsia="zh-CN"/>
              </w:rPr>
            </w:pPr>
            <w:r>
              <w:rPr>
                <w:rFonts w:hint="eastAsia" w:ascii="宋体" w:hAnsi="宋体"/>
                <w:color w:val="auto"/>
                <w:highlight w:val="none"/>
                <w:lang w:val="en-US" w:eastAsia="zh-CN"/>
              </w:rPr>
              <w:t>5分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51E7F">
            <w:pPr>
              <w:jc w:val="center"/>
              <w:rPr>
                <w:rFonts w:hint="eastAsia" w:ascii="宋体" w:hAnsi="宋体" w:cs="宋体"/>
                <w:color w:val="auto"/>
                <w:sz w:val="22"/>
                <w:szCs w:val="22"/>
                <w:highlight w:val="none"/>
              </w:rPr>
            </w:pPr>
            <w:r>
              <w:rPr>
                <w:rFonts w:hint="eastAsia" w:ascii="宋体" w:hAnsi="宋体" w:eastAsia="宋体" w:cs="宋体"/>
                <w:bCs/>
                <w:color w:val="auto"/>
                <w:sz w:val="22"/>
                <w:szCs w:val="22"/>
                <w:highlight w:val="none"/>
              </w:rPr>
              <w:t>人员配备情况</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97A7F">
            <w:pPr>
              <w:rPr>
                <w:rFonts w:ascii="宋体" w:hAnsi="宋体" w:cs="宋体"/>
                <w:color w:val="auto"/>
                <w:sz w:val="22"/>
                <w:szCs w:val="22"/>
                <w:highlight w:val="none"/>
              </w:rPr>
            </w:pPr>
            <w:r>
              <w:rPr>
                <w:rFonts w:hint="eastAsia" w:ascii="宋体" w:hAnsi="宋体" w:cs="宋体"/>
                <w:color w:val="auto"/>
                <w:sz w:val="22"/>
                <w:szCs w:val="22"/>
                <w:highlight w:val="none"/>
              </w:rPr>
              <w:t>投标人需提供为本项目配备的整体人员配置方案，方案需体现人员数量、专业能力、技术实力、以及其他能体现制作团队服务人员的技术实力、服务经验、人员配置相关证明材料。</w:t>
            </w:r>
          </w:p>
          <w:p w14:paraId="582D4E46">
            <w:pPr>
              <w:rPr>
                <w:rFonts w:ascii="宋体" w:hAnsi="宋体" w:cs="宋体"/>
                <w:color w:val="auto"/>
                <w:sz w:val="22"/>
                <w:szCs w:val="22"/>
                <w:highlight w:val="none"/>
              </w:rPr>
            </w:pPr>
            <w:r>
              <w:rPr>
                <w:rFonts w:hint="eastAsia" w:ascii="宋体" w:hAnsi="宋体" w:cs="宋体"/>
                <w:color w:val="auto"/>
                <w:sz w:val="22"/>
                <w:szCs w:val="22"/>
                <w:highlight w:val="none"/>
              </w:rPr>
              <w:t>项目实施人员配备合理、团队架构清晰、实施人员数量上能够保障服务质量的，得</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p w14:paraId="5D20C219">
            <w:pPr>
              <w:rPr>
                <w:rFonts w:ascii="宋体" w:hAnsi="宋体" w:cs="宋体"/>
                <w:color w:val="auto"/>
                <w:sz w:val="22"/>
                <w:szCs w:val="22"/>
                <w:highlight w:val="none"/>
              </w:rPr>
            </w:pPr>
            <w:r>
              <w:rPr>
                <w:rFonts w:hint="eastAsia" w:ascii="宋体" w:hAnsi="宋体" w:cs="宋体"/>
                <w:color w:val="auto"/>
                <w:sz w:val="22"/>
                <w:szCs w:val="22"/>
                <w:highlight w:val="none"/>
              </w:rPr>
              <w:t xml:space="preserve">实施人员配备较为合理、团队架构较为清晰、能够基本保障服务质量的，得 </w:t>
            </w:r>
            <w:r>
              <w:rPr>
                <w:rFonts w:ascii="宋体" w:hAnsi="宋体" w:cs="宋体"/>
                <w:color w:val="auto"/>
                <w:sz w:val="22"/>
                <w:szCs w:val="22"/>
                <w:highlight w:val="none"/>
              </w:rPr>
              <w:t>3</w:t>
            </w:r>
            <w:r>
              <w:rPr>
                <w:rFonts w:hint="eastAsia" w:ascii="宋体" w:hAnsi="宋体" w:cs="宋体"/>
                <w:color w:val="auto"/>
                <w:sz w:val="22"/>
                <w:szCs w:val="22"/>
                <w:highlight w:val="none"/>
              </w:rPr>
              <w:t xml:space="preserve"> 分；</w:t>
            </w:r>
          </w:p>
          <w:p w14:paraId="4CC31DC9">
            <w:pPr>
              <w:rPr>
                <w:rFonts w:ascii="宋体" w:hAnsi="宋体" w:cs="宋体"/>
                <w:color w:val="auto"/>
                <w:sz w:val="22"/>
                <w:szCs w:val="22"/>
                <w:highlight w:val="none"/>
              </w:rPr>
            </w:pPr>
            <w:r>
              <w:rPr>
                <w:rFonts w:hint="eastAsia" w:ascii="宋体" w:hAnsi="宋体" w:cs="宋体"/>
                <w:color w:val="auto"/>
                <w:sz w:val="22"/>
                <w:szCs w:val="22"/>
                <w:highlight w:val="none"/>
              </w:rPr>
              <w:t xml:space="preserve">实施人员配备不合理、团队架构混乱，质量保障性较差的，得 </w:t>
            </w:r>
            <w:r>
              <w:rPr>
                <w:rFonts w:ascii="宋体" w:hAnsi="宋体" w:cs="宋体"/>
                <w:color w:val="auto"/>
                <w:sz w:val="22"/>
                <w:szCs w:val="22"/>
                <w:highlight w:val="none"/>
              </w:rPr>
              <w:t>1</w:t>
            </w:r>
            <w:r>
              <w:rPr>
                <w:rFonts w:hint="eastAsia" w:ascii="宋体" w:hAnsi="宋体" w:cs="宋体"/>
                <w:color w:val="auto"/>
                <w:sz w:val="22"/>
                <w:szCs w:val="22"/>
                <w:highlight w:val="none"/>
              </w:rPr>
              <w:t xml:space="preserve"> 分；</w:t>
            </w:r>
          </w:p>
          <w:p w14:paraId="745A86A7">
            <w:pPr>
              <w:rPr>
                <w:rFonts w:ascii="宋体" w:hAnsi="宋体" w:cs="宋体"/>
                <w:color w:val="auto"/>
                <w:sz w:val="22"/>
                <w:szCs w:val="22"/>
                <w:highlight w:val="none"/>
              </w:rPr>
            </w:pPr>
            <w:r>
              <w:rPr>
                <w:rFonts w:hint="eastAsia" w:ascii="宋体" w:hAnsi="宋体" w:cs="宋体"/>
                <w:color w:val="auto"/>
                <w:sz w:val="22"/>
                <w:szCs w:val="22"/>
                <w:highlight w:val="none"/>
              </w:rPr>
              <w:t>未提供得 0 分。</w:t>
            </w:r>
          </w:p>
          <w:p w14:paraId="0DFD68D3">
            <w:pPr>
              <w:rPr>
                <w:rFonts w:hint="eastAsia" w:ascii="宋体" w:hAnsi="宋体" w:cs="宋体"/>
                <w:color w:val="auto"/>
                <w:sz w:val="22"/>
                <w:szCs w:val="22"/>
                <w:highlight w:val="none"/>
              </w:rPr>
            </w:pPr>
            <w:r>
              <w:rPr>
                <w:rFonts w:hint="eastAsia" w:ascii="宋体" w:hAnsi="宋体" w:cs="宋体"/>
                <w:color w:val="auto"/>
                <w:sz w:val="22"/>
                <w:szCs w:val="22"/>
                <w:highlight w:val="none"/>
              </w:rPr>
              <w:t>投标人需提供配备人员的人员身份证复印件，人员简历，学历及相关资质证书复印件并加盖投标人公章，否则本项不得分。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B1EEC">
            <w:pPr>
              <w:pStyle w:val="5"/>
              <w:rPr>
                <w:color w:val="auto"/>
                <w:highlight w:val="none"/>
              </w:rPr>
            </w:pPr>
          </w:p>
        </w:tc>
      </w:tr>
      <w:tr w14:paraId="230D48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8"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7D3C63">
            <w:pPr>
              <w:spacing w:line="400" w:lineRule="exact"/>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66A6F">
            <w:pPr>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3C7F61">
            <w:pPr>
              <w:widowControl/>
              <w:adjustRightInd/>
              <w:jc w:val="center"/>
              <w:textAlignment w:val="auto"/>
              <w:rPr>
                <w:rFonts w:hint="eastAsia"/>
                <w:color w:val="auto"/>
                <w:highlight w:val="none"/>
                <w:lang w:val="zh-TW"/>
              </w:rPr>
            </w:pP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保障措施</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2E0D1">
            <w:pPr>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i w:val="0"/>
                <w:iCs w:val="0"/>
                <w:color w:val="auto"/>
                <w:sz w:val="24"/>
                <w:szCs w:val="24"/>
                <w:highlight w:val="none"/>
              </w:rPr>
              <w:t>有详细具体并且全面的</w:t>
            </w:r>
            <w:r>
              <w:rPr>
                <w:rFonts w:hint="eastAsia" w:ascii="宋体" w:hAnsi="宋体" w:eastAsia="宋体" w:cs="宋体"/>
                <w:i w:val="0"/>
                <w:iCs w:val="0"/>
                <w:color w:val="auto"/>
                <w:sz w:val="24"/>
                <w:szCs w:val="24"/>
                <w:highlight w:val="none"/>
                <w:lang w:val="en-US" w:eastAsia="zh-CN"/>
              </w:rPr>
              <w:t>服务保障</w:t>
            </w:r>
            <w:r>
              <w:rPr>
                <w:rFonts w:hint="eastAsia" w:ascii="宋体" w:hAnsi="宋体" w:eastAsia="宋体" w:cs="宋体"/>
                <w:i w:val="0"/>
                <w:iCs w:val="0"/>
                <w:color w:val="auto"/>
                <w:sz w:val="24"/>
                <w:szCs w:val="24"/>
                <w:highlight w:val="none"/>
              </w:rPr>
              <w:t>内容，方案中能够体现投标人对各种突发事件（如团队人员因不可抗力等不能如期到位、项目进度计划未能如期实现等）的处理措施，且相应措施有效、可行及合理的，得</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分；</w:t>
            </w:r>
          </w:p>
          <w:p w14:paraId="06A7D31C">
            <w:pPr>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②</w:t>
            </w:r>
            <w:r>
              <w:rPr>
                <w:rFonts w:hint="eastAsia" w:ascii="宋体" w:hAnsi="宋体" w:eastAsia="宋体" w:cs="宋体"/>
                <w:i w:val="0"/>
                <w:iCs w:val="0"/>
                <w:color w:val="auto"/>
                <w:sz w:val="24"/>
                <w:szCs w:val="24"/>
                <w:highlight w:val="none"/>
              </w:rPr>
              <w:t>有</w:t>
            </w:r>
            <w:r>
              <w:rPr>
                <w:rFonts w:hint="eastAsia" w:ascii="宋体" w:hAnsi="宋体" w:eastAsia="宋体" w:cs="宋体"/>
                <w:i w:val="0"/>
                <w:iCs w:val="0"/>
                <w:color w:val="auto"/>
                <w:sz w:val="24"/>
                <w:szCs w:val="24"/>
                <w:highlight w:val="none"/>
                <w:lang w:val="en-US" w:eastAsia="zh-CN"/>
              </w:rPr>
              <w:t>服务保障措施</w:t>
            </w:r>
            <w:r>
              <w:rPr>
                <w:rFonts w:hint="eastAsia" w:ascii="宋体" w:hAnsi="宋体" w:eastAsia="宋体" w:cs="宋体"/>
                <w:i w:val="0"/>
                <w:iCs w:val="0"/>
                <w:color w:val="auto"/>
                <w:sz w:val="24"/>
                <w:szCs w:val="24"/>
                <w:highlight w:val="none"/>
              </w:rPr>
              <w:t>内容，但不够详细具体并且全面，方案中能够体现投标人对各种突发事件（如团队人员因不可抗力等不能如期到位、项目进度计划未能如期实现等）的处理措施，但相应措施的有效性、可行性及合理性较差的，得</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分；</w:t>
            </w:r>
          </w:p>
          <w:p w14:paraId="2181918F">
            <w:pPr>
              <w:spacing w:line="240" w:lineRule="auto"/>
              <w:ind w:left="0" w:leftChars="0" w:firstLine="0" w:firstLineChars="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③服务保障措施</w:t>
            </w:r>
            <w:r>
              <w:rPr>
                <w:rFonts w:hint="eastAsia" w:ascii="宋体" w:hAnsi="宋体" w:eastAsia="宋体" w:cs="宋体"/>
                <w:i w:val="0"/>
                <w:iCs w:val="0"/>
                <w:color w:val="auto"/>
                <w:sz w:val="24"/>
                <w:szCs w:val="24"/>
                <w:highlight w:val="none"/>
              </w:rPr>
              <w:t>内容较差，方案中未体现投标人对各种突发事件（如团队人员因不可抗力等不能如期到位、项目进度计划未能如期实现等）的处理措施或相应处理措施不具可行性、无效或不合理的，得</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分。</w:t>
            </w:r>
          </w:p>
          <w:p w14:paraId="2A7DA7A7">
            <w:pPr>
              <w:spacing w:line="240" w:lineRule="auto"/>
              <w:ind w:left="0" w:leftChars="0" w:firstLine="0" w:firstLineChars="0"/>
              <w:rPr>
                <w:rFonts w:hint="eastAsia" w:ascii="Arial Unicode MS" w:hAnsi="Arial Unicode MS"/>
                <w:color w:val="auto"/>
                <w:highlight w:val="none"/>
                <w:lang w:val="zh-TW" w:eastAsia="zh-TW"/>
              </w:rPr>
            </w:pPr>
            <w:r>
              <w:rPr>
                <w:rFonts w:hint="eastAsia" w:ascii="宋体" w:hAnsi="宋体" w:eastAsia="宋体" w:cs="宋体"/>
                <w:i w:val="0"/>
                <w:iCs w:val="0"/>
                <w:color w:val="auto"/>
                <w:sz w:val="24"/>
                <w:szCs w:val="24"/>
                <w:highlight w:val="none"/>
                <w:lang w:val="en-US" w:eastAsia="zh-CN"/>
              </w:rPr>
              <w:t>未提供不得分。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F33415">
            <w:pPr>
              <w:pStyle w:val="5"/>
              <w:rPr>
                <w:color w:val="auto"/>
                <w:highlight w:val="none"/>
              </w:rPr>
            </w:pPr>
          </w:p>
        </w:tc>
      </w:tr>
      <w:tr w14:paraId="581F40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CE85A">
            <w:pPr>
              <w:spacing w:line="400" w:lineRule="exact"/>
              <w:jc w:val="center"/>
              <w:rPr>
                <w:color w:val="auto"/>
                <w:highlight w:val="none"/>
              </w:rPr>
            </w:pPr>
            <w:r>
              <w:rPr>
                <w:rFonts w:hint="eastAsia"/>
                <w:color w:val="auto"/>
                <w:highlight w:val="none"/>
                <w:lang w:val="zh-TW" w:eastAsia="zh-TW"/>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1D982">
            <w:pPr>
              <w:jc w:val="center"/>
              <w:rPr>
                <w:color w:val="auto"/>
                <w:highlight w:val="none"/>
              </w:rPr>
            </w:pPr>
            <w:r>
              <w:rPr>
                <w:rFonts w:ascii="SimSong Bold" w:hAnsi="SimSong Bold"/>
                <w:color w:val="auto"/>
                <w:highlight w:val="none"/>
              </w:rPr>
              <w:t>100</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8F994C">
            <w:pPr>
              <w:rPr>
                <w:color w:val="auto"/>
                <w:highlight w:val="none"/>
              </w:rPr>
            </w:pP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2EB4D0">
            <w:pPr>
              <w:rPr>
                <w:color w:val="auto"/>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F53AAB">
            <w:pPr>
              <w:rPr>
                <w:color w:val="auto"/>
                <w:highlight w:val="none"/>
              </w:rPr>
            </w:pPr>
          </w:p>
        </w:tc>
      </w:tr>
    </w:tbl>
    <w:p w14:paraId="60691FED">
      <w:pPr>
        <w:pStyle w:val="12"/>
        <w:rPr>
          <w:rFonts w:hint="eastAsia"/>
          <w:highlight w:val="none"/>
          <w:lang w:val="en-US" w:eastAsia="zh-CN"/>
        </w:rPr>
      </w:pPr>
      <w:r>
        <w:rPr>
          <w:rFonts w:hint="eastAsia"/>
          <w:highlight w:val="none"/>
          <w:lang w:val="en-US" w:eastAsia="zh-CN"/>
        </w:rPr>
        <w:t>现变更为：</w:t>
      </w:r>
    </w:p>
    <w:tbl>
      <w:tblPr>
        <w:tblStyle w:val="13"/>
        <w:tblW w:w="8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74"/>
        <w:gridCol w:w="836"/>
        <w:gridCol w:w="890"/>
        <w:gridCol w:w="4168"/>
        <w:gridCol w:w="1929"/>
      </w:tblGrid>
      <w:tr w14:paraId="4AD2AC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11EA0">
            <w:pPr>
              <w:spacing w:line="400" w:lineRule="exact"/>
              <w:jc w:val="center"/>
              <w:rPr>
                <w:color w:val="auto"/>
                <w:highlight w:val="none"/>
              </w:rPr>
            </w:pPr>
            <w:r>
              <w:rPr>
                <w:rFonts w:hint="eastAsia"/>
                <w:color w:val="auto"/>
                <w:highlight w:val="none"/>
                <w:lang w:val="zh-TW" w:eastAsia="zh-TW"/>
              </w:rPr>
              <w:t>序号</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05051">
            <w:pPr>
              <w:spacing w:line="400" w:lineRule="exact"/>
              <w:jc w:val="center"/>
              <w:rPr>
                <w:color w:val="auto"/>
                <w:highlight w:val="none"/>
              </w:rPr>
            </w:pPr>
            <w:r>
              <w:rPr>
                <w:rFonts w:hint="eastAsia"/>
                <w:color w:val="auto"/>
                <w:highlight w:val="none"/>
                <w:lang w:val="zh-TW" w:eastAsia="zh-TW"/>
              </w:rPr>
              <w:t>分值</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0412AE">
            <w:pPr>
              <w:spacing w:line="400" w:lineRule="exact"/>
              <w:jc w:val="center"/>
              <w:rPr>
                <w:color w:val="auto"/>
                <w:highlight w:val="none"/>
              </w:rPr>
            </w:pPr>
            <w:r>
              <w:rPr>
                <w:rFonts w:hint="eastAsia"/>
                <w:color w:val="auto"/>
                <w:highlight w:val="none"/>
                <w:lang w:val="zh-TW" w:eastAsia="zh-TW"/>
              </w:rPr>
              <w:t>评分因素分项</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DC36E">
            <w:pPr>
              <w:spacing w:line="400" w:lineRule="exact"/>
              <w:jc w:val="center"/>
              <w:rPr>
                <w:color w:val="auto"/>
                <w:highlight w:val="none"/>
              </w:rPr>
            </w:pPr>
            <w:r>
              <w:rPr>
                <w:rFonts w:hint="eastAsia"/>
                <w:color w:val="auto"/>
                <w:highlight w:val="none"/>
                <w:lang w:val="zh-TW" w:eastAsia="zh-TW"/>
              </w:rPr>
              <w:t>评分标准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60EB5">
            <w:pPr>
              <w:spacing w:line="400" w:lineRule="exact"/>
              <w:jc w:val="center"/>
              <w:rPr>
                <w:color w:val="auto"/>
                <w:highlight w:val="none"/>
              </w:rPr>
            </w:pPr>
            <w:r>
              <w:rPr>
                <w:rFonts w:hint="eastAsia"/>
                <w:color w:val="auto"/>
                <w:highlight w:val="none"/>
                <w:lang w:val="zh-TW" w:eastAsia="zh-TW"/>
              </w:rPr>
              <w:t>说明</w:t>
            </w:r>
          </w:p>
        </w:tc>
      </w:tr>
      <w:tr w14:paraId="7E20A6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D6189B">
            <w:pPr>
              <w:spacing w:line="400" w:lineRule="exact"/>
              <w:jc w:val="center"/>
              <w:rPr>
                <w:color w:val="auto"/>
                <w:highlight w:val="none"/>
              </w:rPr>
            </w:pPr>
            <w:r>
              <w:rPr>
                <w:rFonts w:ascii="SimSong Bold" w:hAnsi="SimSong Bold"/>
                <w:color w:val="auto"/>
                <w:highlight w:val="none"/>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24753">
            <w:pPr>
              <w:spacing w:line="400" w:lineRule="exact"/>
              <w:jc w:val="center"/>
              <w:rPr>
                <w:color w:val="auto"/>
                <w:highlight w:val="none"/>
              </w:rPr>
            </w:pPr>
            <w:r>
              <w:rPr>
                <w:rFonts w:ascii="宋体" w:hAnsi="宋体"/>
                <w:color w:val="auto"/>
                <w:highlight w:val="none"/>
              </w:rPr>
              <w:t>10</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11C516">
            <w:pPr>
              <w:spacing w:line="400" w:lineRule="exact"/>
              <w:jc w:val="center"/>
              <w:rPr>
                <w:color w:val="auto"/>
                <w:highlight w:val="none"/>
              </w:rPr>
            </w:pPr>
            <w:r>
              <w:rPr>
                <w:rFonts w:hint="eastAsia"/>
                <w:color w:val="auto"/>
                <w:highlight w:val="none"/>
                <w:lang w:val="zh-TW" w:eastAsia="zh-TW"/>
              </w:rPr>
              <w:t>响应报价</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77223">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满足招标文件要求且投标价格最低的投标报价为评标基准价，其价格分为满分。其他投标人的价格分统一按照下列公式计算：</w:t>
            </w:r>
          </w:p>
          <w:p w14:paraId="5B3FE287">
            <w:pPr>
              <w:spacing w:line="400" w:lineRule="exact"/>
              <w:jc w:val="both"/>
              <w:rPr>
                <w:color w:val="auto"/>
                <w:highlight w:val="none"/>
              </w:rPr>
            </w:pPr>
            <w:r>
              <w:rPr>
                <w:rFonts w:hint="eastAsia" w:ascii="宋体" w:hAnsi="宋体" w:eastAsia="宋体" w:cs="宋体"/>
                <w:b w:val="0"/>
                <w:bCs/>
                <w:color w:val="auto"/>
                <w:sz w:val="22"/>
                <w:szCs w:val="22"/>
                <w:highlight w:val="none"/>
              </w:rPr>
              <w:t>投标报价得分＝（评标基准价/投标报价）×10。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5071E2">
            <w:pPr>
              <w:spacing w:line="400" w:lineRule="exact"/>
              <w:rPr>
                <w:color w:val="auto"/>
                <w:highlight w:val="none"/>
              </w:rPr>
            </w:pPr>
          </w:p>
        </w:tc>
      </w:tr>
      <w:tr w14:paraId="2D5FBE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C85EE">
            <w:pPr>
              <w:spacing w:line="400" w:lineRule="exact"/>
              <w:jc w:val="center"/>
              <w:rPr>
                <w:rFonts w:ascii="宋体" w:hAnsi="宋体" w:eastAsia="宋体"/>
                <w:color w:val="auto"/>
                <w:highlight w:val="none"/>
              </w:rPr>
            </w:pPr>
            <w:r>
              <w:rPr>
                <w:rFonts w:hint="eastAsia" w:ascii="宋体" w:hAnsi="宋体" w:eastAsia="宋体"/>
                <w:color w:val="auto"/>
                <w:highlight w:val="none"/>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BE3716">
            <w:pPr>
              <w:spacing w:line="400" w:lineRule="exact"/>
              <w:jc w:val="center"/>
              <w:rPr>
                <w:rFonts w:ascii="宋体" w:hAnsi="宋体" w:eastAsia="宋体"/>
                <w:color w:val="auto"/>
                <w:highlight w:val="none"/>
              </w:rPr>
            </w:pPr>
            <w:r>
              <w:rPr>
                <w:rFonts w:hint="eastAsia" w:ascii="宋体" w:hAnsi="宋体" w:eastAsia="宋体"/>
                <w:color w:val="auto"/>
                <w:highlight w:val="none"/>
              </w:rPr>
              <w:t>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FF558">
            <w:pPr>
              <w:spacing w:line="400" w:lineRule="exact"/>
              <w:jc w:val="center"/>
              <w:rPr>
                <w:rFonts w:eastAsia="宋体"/>
                <w:color w:val="auto"/>
                <w:highlight w:val="none"/>
              </w:rPr>
            </w:pPr>
            <w:r>
              <w:rPr>
                <w:rFonts w:hint="eastAsia" w:eastAsia="宋体"/>
                <w:color w:val="auto"/>
                <w:highlight w:val="none"/>
              </w:rPr>
              <w:t>人员资质</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837C5D">
            <w:pPr>
              <w:spacing w:line="400" w:lineRule="exact"/>
              <w:rPr>
                <w:color w:val="auto"/>
                <w:highlight w:val="none"/>
                <w:lang w:val="zh-TW"/>
              </w:rPr>
            </w:pPr>
            <w:r>
              <w:rPr>
                <w:rFonts w:hint="eastAsia"/>
                <w:color w:val="auto"/>
                <w:highlight w:val="none"/>
                <w:lang w:val="zh-TW"/>
              </w:rPr>
              <w:t>项目团队人员具有编导或新闻专业职称的，中高级以上职称每提供1人得</w:t>
            </w:r>
            <w:r>
              <w:rPr>
                <w:rFonts w:eastAsia="宋体"/>
                <w:color w:val="auto"/>
                <w:highlight w:val="none"/>
              </w:rPr>
              <w:t>3</w:t>
            </w:r>
            <w:r>
              <w:rPr>
                <w:rFonts w:hint="eastAsia"/>
                <w:color w:val="auto"/>
                <w:highlight w:val="none"/>
                <w:lang w:val="zh-TW"/>
              </w:rPr>
              <w:t>分，初级职称每提供1人得2分，最多得</w:t>
            </w:r>
            <w:r>
              <w:rPr>
                <w:rFonts w:hint="eastAsia" w:eastAsia="宋体"/>
                <w:color w:val="auto"/>
                <w:highlight w:val="none"/>
              </w:rPr>
              <w:t>10</w:t>
            </w:r>
            <w:r>
              <w:rPr>
                <w:rFonts w:hint="eastAsia"/>
                <w:color w:val="auto"/>
                <w:highlight w:val="none"/>
                <w:lang w:val="zh-TW"/>
              </w:rPr>
              <w:t xml:space="preserve"> 分。不满足或未提供的不得分。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026BB">
            <w:pPr>
              <w:spacing w:line="400" w:lineRule="exact"/>
              <w:rPr>
                <w:color w:val="auto"/>
                <w:highlight w:val="none"/>
                <w:lang w:val="zh-TW"/>
              </w:rPr>
            </w:pPr>
          </w:p>
        </w:tc>
      </w:tr>
      <w:tr w14:paraId="070E9D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1CD1DF">
            <w:pPr>
              <w:spacing w:line="400" w:lineRule="exact"/>
              <w:jc w:val="center"/>
              <w:rPr>
                <w:rFonts w:hint="eastAsia" w:eastAsia="宋体"/>
                <w:color w:val="auto"/>
                <w:highlight w:val="none"/>
                <w:lang w:eastAsia="zh-CN"/>
              </w:rPr>
            </w:pPr>
            <w:r>
              <w:rPr>
                <w:rFonts w:hint="eastAsia" w:ascii="宋体" w:hAnsi="宋体" w:eastAsia="宋体"/>
                <w:color w:val="auto"/>
                <w:highlight w:val="none"/>
                <w:lang w:val="en-US" w:eastAsia="zh-CN"/>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FE438">
            <w:pPr>
              <w:spacing w:line="400" w:lineRule="exact"/>
              <w:jc w:val="center"/>
              <w:rPr>
                <w:color w:val="auto"/>
                <w:highlight w:val="none"/>
              </w:rPr>
            </w:pPr>
            <w:r>
              <w:rPr>
                <w:rFonts w:ascii="宋体" w:hAnsi="宋体"/>
                <w:color w:val="auto"/>
                <w:highlight w:val="none"/>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936BE">
            <w:pPr>
              <w:spacing w:line="400" w:lineRule="exact"/>
              <w:jc w:val="center"/>
              <w:rPr>
                <w:color w:val="auto"/>
                <w:highlight w:val="none"/>
              </w:rPr>
            </w:pPr>
            <w:r>
              <w:rPr>
                <w:rFonts w:hint="eastAsia"/>
                <w:color w:val="auto"/>
                <w:highlight w:val="none"/>
                <w:lang w:val="zh-TW" w:eastAsia="zh-TW"/>
              </w:rPr>
              <w:t>同类项目业绩</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555B57">
            <w:pPr>
              <w:spacing w:line="400" w:lineRule="exact"/>
              <w:jc w:val="both"/>
              <w:rPr>
                <w:color w:val="auto"/>
                <w:highlight w:val="none"/>
                <w:lang w:val="zh-TW"/>
              </w:rPr>
            </w:pPr>
            <w:r>
              <w:rPr>
                <w:rFonts w:hint="eastAsia"/>
                <w:color w:val="auto"/>
                <w:highlight w:val="none"/>
                <w:lang w:val="zh-TW"/>
              </w:rPr>
              <w:t>供应商须提供（2019年1月1日起至今以签订时间为准）的</w:t>
            </w:r>
            <w:r>
              <w:rPr>
                <w:rFonts w:hint="eastAsia"/>
                <w:color w:val="auto"/>
                <w:highlight w:val="none"/>
                <w:lang w:val="en-US" w:eastAsia="zh-CN"/>
              </w:rPr>
              <w:t>类似</w:t>
            </w:r>
            <w:r>
              <w:rPr>
                <w:rFonts w:hint="eastAsia" w:eastAsia="宋体"/>
                <w:color w:val="auto"/>
                <w:highlight w:val="none"/>
              </w:rPr>
              <w:t>合同</w:t>
            </w:r>
            <w:r>
              <w:rPr>
                <w:rFonts w:hint="eastAsia"/>
                <w:color w:val="auto"/>
                <w:highlight w:val="none"/>
                <w:lang w:val="zh-TW"/>
              </w:rPr>
              <w:t>案例</w:t>
            </w:r>
            <w:r>
              <w:rPr>
                <w:rFonts w:hint="eastAsia" w:eastAsia="宋体"/>
                <w:color w:val="auto"/>
                <w:highlight w:val="none"/>
                <w:lang w:val="zh-TW"/>
              </w:rPr>
              <w:t>，</w:t>
            </w:r>
            <w:r>
              <w:rPr>
                <w:rFonts w:hint="eastAsia"/>
                <w:color w:val="auto"/>
                <w:highlight w:val="none"/>
                <w:lang w:val="zh-TW"/>
              </w:rPr>
              <w:t>每提供1个得</w:t>
            </w:r>
            <w:r>
              <w:rPr>
                <w:color w:val="auto"/>
                <w:highlight w:val="none"/>
                <w:lang w:val="zh-TW"/>
              </w:rPr>
              <w:t>2.5</w:t>
            </w:r>
            <w:r>
              <w:rPr>
                <w:rFonts w:hint="eastAsia"/>
                <w:color w:val="auto"/>
                <w:highlight w:val="none"/>
                <w:lang w:val="zh-TW"/>
              </w:rPr>
              <w:t>分，最多得</w:t>
            </w:r>
            <w:r>
              <w:rPr>
                <w:color w:val="auto"/>
                <w:highlight w:val="none"/>
                <w:lang w:val="zh-TW"/>
              </w:rPr>
              <w:t>5</w:t>
            </w:r>
            <w:r>
              <w:rPr>
                <w:rFonts w:hint="eastAsia"/>
                <w:color w:val="auto"/>
                <w:highlight w:val="none"/>
                <w:lang w:val="zh-TW"/>
              </w:rPr>
              <w:t>分。不满足或未提供的不得分。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67929">
            <w:pPr>
              <w:spacing w:line="400" w:lineRule="exact"/>
              <w:rPr>
                <w:color w:val="auto"/>
                <w:highlight w:val="none"/>
              </w:rPr>
            </w:pPr>
            <w:r>
              <w:rPr>
                <w:rFonts w:hint="eastAsia"/>
                <w:color w:val="auto"/>
                <w:highlight w:val="none"/>
                <w:lang w:val="zh-TW"/>
              </w:rPr>
              <w:t>备注：与用户签订的合同首页、合同服务内容所在页、金额所在页、盖章页等有效证明材料复印件并加盖投标人公章。</w:t>
            </w:r>
          </w:p>
        </w:tc>
      </w:tr>
      <w:tr w14:paraId="753888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1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695D70">
            <w:pPr>
              <w:spacing w:line="400" w:lineRule="exact"/>
              <w:jc w:val="center"/>
              <w:rPr>
                <w:rFonts w:hint="eastAsia" w:eastAsia="宋体"/>
                <w:color w:val="auto"/>
                <w:highlight w:val="none"/>
                <w:lang w:eastAsia="zh-CN"/>
              </w:rPr>
            </w:pPr>
            <w:r>
              <w:rPr>
                <w:rFonts w:hint="eastAsia" w:ascii="宋体" w:hAnsi="宋体" w:eastAsia="宋体"/>
                <w:color w:val="auto"/>
                <w:highlight w:val="none"/>
                <w:lang w:val="en-US" w:eastAsia="zh-CN"/>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42E5FA">
            <w:pPr>
              <w:jc w:val="center"/>
              <w:rPr>
                <w:color w:val="auto"/>
                <w:highlight w:val="none"/>
              </w:rPr>
            </w:pPr>
            <w:r>
              <w:rPr>
                <w:rFonts w:hint="eastAsia"/>
                <w:color w:val="auto"/>
                <w:highlight w:val="none"/>
                <w:lang w:val="en-US" w:eastAsia="zh-CN"/>
              </w:rPr>
              <w:t>10</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83F06C">
            <w:pPr>
              <w:jc w:val="center"/>
              <w:rPr>
                <w:color w:val="auto"/>
                <w:highlight w:val="none"/>
              </w:rPr>
            </w:pPr>
            <w:r>
              <w:rPr>
                <w:rFonts w:hint="eastAsia"/>
                <w:color w:val="auto"/>
                <w:highlight w:val="none"/>
                <w:lang w:val="zh-TW" w:eastAsia="zh-TW"/>
              </w:rPr>
              <w:t>项目分析理解</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C5846">
            <w:pPr>
              <w:rPr>
                <w:rFonts w:ascii="宋体" w:hAnsi="宋体" w:eastAsia="宋体" w:cs="宋体"/>
                <w:color w:val="auto"/>
                <w:highlight w:val="none"/>
              </w:rPr>
            </w:pPr>
            <w:r>
              <w:rPr>
                <w:rFonts w:hint="eastAsia"/>
                <w:color w:val="auto"/>
                <w:highlight w:val="none"/>
                <w:lang w:val="zh-TW"/>
              </w:rPr>
              <w:t>综合考虑投标人针对采购需求所提供的项目分析，项目分析包括但不限于项目背景及服务思路、项目重难点及有利于项目实施的相关建议等。</w:t>
            </w:r>
          </w:p>
          <w:p w14:paraId="3E323510">
            <w:pPr>
              <w:rPr>
                <w:rFonts w:ascii="宋体" w:hAnsi="宋体" w:eastAsia="宋体" w:cs="宋体"/>
                <w:color w:val="auto"/>
                <w:highlight w:val="none"/>
              </w:rPr>
            </w:pPr>
            <w:r>
              <w:rPr>
                <w:rFonts w:hint="eastAsia"/>
                <w:color w:val="auto"/>
                <w:highlight w:val="none"/>
                <w:lang w:val="zh-TW"/>
              </w:rPr>
              <w:t>项目分析具有针对性、对项目背景、项目实施场地了解深入、服务思路清晰、完全了解项目的意义及重要性、重难点分析全面到位、可提出建设性意见及建议，得</w:t>
            </w:r>
            <w:r>
              <w:rPr>
                <w:rFonts w:hint="eastAsia"/>
                <w:color w:val="auto"/>
                <w:highlight w:val="none"/>
                <w:lang w:val="en-US" w:eastAsia="zh-CN"/>
              </w:rPr>
              <w:t>10</w:t>
            </w:r>
            <w:r>
              <w:rPr>
                <w:rFonts w:hint="eastAsia"/>
                <w:color w:val="auto"/>
                <w:highlight w:val="none"/>
                <w:lang w:val="zh-TW"/>
              </w:rPr>
              <w:t>分；</w:t>
            </w:r>
          </w:p>
          <w:p w14:paraId="542F71D8">
            <w:pPr>
              <w:rPr>
                <w:rFonts w:ascii="宋体" w:hAnsi="宋体" w:eastAsia="宋体" w:cs="宋体"/>
                <w:color w:val="auto"/>
                <w:highlight w:val="none"/>
              </w:rPr>
            </w:pPr>
            <w:r>
              <w:rPr>
                <w:rFonts w:hint="eastAsia"/>
                <w:color w:val="auto"/>
                <w:highlight w:val="none"/>
                <w:lang w:val="zh-TW"/>
              </w:rPr>
              <w:t>项目分析具有一定的针对性、对项目背景、项目的意义及重要性具有一定的了解、具有独立的服务思路、重难点分析一般、可提出一定的建设性意见及建议，得</w:t>
            </w:r>
            <w:r>
              <w:rPr>
                <w:rFonts w:hint="eastAsia"/>
                <w:color w:val="auto"/>
                <w:highlight w:val="none"/>
                <w:lang w:val="en-US" w:eastAsia="zh-CN"/>
              </w:rPr>
              <w:t>7</w:t>
            </w:r>
            <w:r>
              <w:rPr>
                <w:rFonts w:hint="eastAsia"/>
                <w:color w:val="auto"/>
                <w:highlight w:val="none"/>
                <w:lang w:val="zh-TW"/>
              </w:rPr>
              <w:t>分；</w:t>
            </w:r>
          </w:p>
          <w:p w14:paraId="70A7D373">
            <w:pPr>
              <w:rPr>
                <w:rFonts w:ascii="宋体" w:hAnsi="宋体" w:eastAsia="宋体" w:cs="宋体"/>
                <w:color w:val="auto"/>
                <w:highlight w:val="none"/>
              </w:rPr>
            </w:pPr>
            <w:r>
              <w:rPr>
                <w:rFonts w:hint="eastAsia"/>
                <w:color w:val="auto"/>
                <w:highlight w:val="none"/>
                <w:lang w:val="zh-TW"/>
              </w:rPr>
              <w:t>项目分析不具有针对性、不了解项目背景、服务思路混乱、不了解项目的意义及重要性、未进行重难点分析、未提出建设性意见及建议，得</w:t>
            </w:r>
            <w:r>
              <w:rPr>
                <w:rFonts w:hint="eastAsia"/>
                <w:color w:val="auto"/>
                <w:highlight w:val="none"/>
                <w:lang w:val="en-US" w:eastAsia="zh-CN"/>
              </w:rPr>
              <w:t>3</w:t>
            </w:r>
            <w:r>
              <w:rPr>
                <w:rFonts w:hint="eastAsia"/>
                <w:color w:val="auto"/>
                <w:highlight w:val="none"/>
                <w:lang w:val="zh-TW"/>
              </w:rPr>
              <w:t>分；</w:t>
            </w:r>
          </w:p>
          <w:p w14:paraId="4B3398BD">
            <w:pPr>
              <w:rPr>
                <w:color w:val="auto"/>
                <w:highlight w:val="none"/>
              </w:rPr>
            </w:pPr>
            <w:r>
              <w:rPr>
                <w:rFonts w:hint="eastAsia"/>
                <w:color w:val="auto"/>
                <w:highlight w:val="none"/>
                <w:lang w:val="zh-TW"/>
              </w:rPr>
              <w:t>未提供任何项目分析理解方案不得分。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22959">
            <w:pPr>
              <w:rPr>
                <w:color w:val="auto"/>
                <w:highlight w:val="none"/>
              </w:rPr>
            </w:pPr>
          </w:p>
        </w:tc>
      </w:tr>
      <w:tr w14:paraId="17A2A8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02"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FC8D4">
            <w:pPr>
              <w:spacing w:line="400" w:lineRule="exact"/>
              <w:jc w:val="center"/>
              <w:rPr>
                <w:rFonts w:hint="eastAsia" w:eastAsia="宋体"/>
                <w:color w:val="auto"/>
                <w:highlight w:val="none"/>
                <w:lang w:val="en-US" w:eastAsia="zh-CN"/>
              </w:rPr>
            </w:pPr>
            <w:r>
              <w:rPr>
                <w:rFonts w:hint="eastAsia" w:eastAsia="宋体"/>
                <w:color w:val="auto"/>
                <w:highlight w:val="none"/>
                <w:lang w:val="en-US" w:eastAsia="zh-CN"/>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FDE8C">
            <w:pPr>
              <w:jc w:val="center"/>
              <w:rPr>
                <w:color w:val="auto"/>
                <w:highlight w:val="none"/>
              </w:rPr>
            </w:pPr>
            <w:r>
              <w:rPr>
                <w:rFonts w:hint="eastAsia" w:ascii="宋体" w:hAnsi="宋体" w:eastAsia="宋体"/>
                <w:color w:val="auto"/>
                <w:highlight w:val="none"/>
                <w:lang w:val="en-US" w:eastAsia="zh-CN"/>
              </w:rPr>
              <w:t>4</w:t>
            </w:r>
            <w:r>
              <w:rPr>
                <w:rFonts w:hint="eastAsia" w:ascii="宋体" w:hAnsi="宋体"/>
                <w:color w:val="auto"/>
                <w:highlight w:val="none"/>
                <w:lang w:val="en-US" w:eastAsia="zh-CN"/>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933D36">
            <w:pPr>
              <w:jc w:val="center"/>
              <w:rPr>
                <w:color w:val="auto"/>
                <w:highlight w:val="none"/>
              </w:rPr>
            </w:pPr>
            <w:r>
              <w:rPr>
                <w:rFonts w:hint="eastAsia"/>
                <w:color w:val="auto"/>
                <w:highlight w:val="none"/>
                <w:lang w:val="zh-TW"/>
              </w:rPr>
              <w:t>招标需求服务内容逐项应答</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10FBFB">
            <w:pPr>
              <w:rPr>
                <w:rFonts w:ascii="宋体" w:hAnsi="宋体" w:eastAsia="宋体" w:cs="宋体"/>
                <w:color w:val="auto"/>
                <w:highlight w:val="none"/>
              </w:rPr>
            </w:pPr>
            <w:r>
              <w:rPr>
                <w:rFonts w:hint="eastAsia"/>
                <w:color w:val="auto"/>
                <w:highlight w:val="none"/>
                <w:lang w:val="zh-TW"/>
              </w:rPr>
              <w:t>投标人针对招标需求服务内容进行逐一应答，在服务内容描述当中，</w:t>
            </w:r>
            <w:r>
              <w:rPr>
                <w:rFonts w:ascii="宋体" w:hAnsi="宋体"/>
                <w:color w:val="auto"/>
                <w:highlight w:val="none"/>
              </w:rPr>
              <w:t>“▲”</w:t>
            </w:r>
            <w:r>
              <w:rPr>
                <w:rFonts w:hint="eastAsia"/>
                <w:color w:val="auto"/>
                <w:highlight w:val="none"/>
                <w:lang w:val="zh-TW"/>
              </w:rPr>
              <w:t>所标识的部分乃是本次视频创作能力的关键构成要素，其对于视频的制作推广有着显著的影响作用，故而对其应答项赋予更高的评审权重。</w:t>
            </w:r>
          </w:p>
          <w:p w14:paraId="3F175D07">
            <w:pPr>
              <w:rPr>
                <w:color w:val="auto"/>
                <w:highlight w:val="none"/>
              </w:rPr>
            </w:pPr>
            <w:r>
              <w:rPr>
                <w:rFonts w:hint="eastAsia"/>
                <w:color w:val="auto"/>
                <w:highlight w:val="none"/>
                <w:lang w:val="zh-TW"/>
              </w:rPr>
              <w:t>服务内容中每有一项一般条款（无标识项，共</w:t>
            </w:r>
            <w:r>
              <w:rPr>
                <w:rFonts w:hint="eastAsia" w:ascii="宋体" w:hAnsi="宋体"/>
                <w:color w:val="auto"/>
                <w:highlight w:val="none"/>
                <w:lang w:val="en-US" w:eastAsia="zh-CN"/>
              </w:rPr>
              <w:t>90</w:t>
            </w:r>
            <w:r>
              <w:rPr>
                <w:rFonts w:hint="eastAsia"/>
                <w:color w:val="auto"/>
                <w:highlight w:val="none"/>
                <w:lang w:val="zh-TW"/>
              </w:rPr>
              <w:t>项）未应答或应答无法满足采购需求的，扣</w:t>
            </w:r>
            <w:r>
              <w:rPr>
                <w:rFonts w:ascii="宋体" w:hAnsi="宋体"/>
                <w:color w:val="auto"/>
                <w:highlight w:val="none"/>
              </w:rPr>
              <w:t>0.</w:t>
            </w:r>
            <w:r>
              <w:rPr>
                <w:rFonts w:hint="eastAsia" w:ascii="宋体" w:hAnsi="宋体"/>
                <w:color w:val="auto"/>
                <w:highlight w:val="none"/>
                <w:lang w:val="en-US" w:eastAsia="zh-CN"/>
              </w:rPr>
              <w:t>15</w:t>
            </w:r>
            <w:r>
              <w:rPr>
                <w:rFonts w:hint="eastAsia"/>
                <w:color w:val="auto"/>
                <w:highlight w:val="none"/>
                <w:lang w:val="zh-TW"/>
              </w:rPr>
              <w:t>分，其中</w:t>
            </w:r>
            <w:r>
              <w:rPr>
                <w:rFonts w:ascii="宋体" w:hAnsi="宋体"/>
                <w:color w:val="auto"/>
                <w:highlight w:val="none"/>
              </w:rPr>
              <w:t>“▲”</w:t>
            </w:r>
            <w:r>
              <w:rPr>
                <w:rFonts w:hint="eastAsia"/>
                <w:color w:val="auto"/>
                <w:highlight w:val="none"/>
                <w:lang w:val="zh-TW"/>
              </w:rPr>
              <w:t>所标识项（共</w:t>
            </w:r>
            <w:r>
              <w:rPr>
                <w:rFonts w:hint="eastAsia" w:ascii="宋体" w:hAnsi="宋体"/>
                <w:color w:val="auto"/>
                <w:highlight w:val="none"/>
                <w:lang w:val="en-US" w:eastAsia="zh-CN"/>
              </w:rPr>
              <w:t>21</w:t>
            </w:r>
            <w:r>
              <w:rPr>
                <w:rFonts w:hint="eastAsia"/>
                <w:color w:val="auto"/>
                <w:highlight w:val="none"/>
                <w:lang w:val="zh-TW"/>
              </w:rPr>
              <w:t>项）未应答或应答无法满足采购需求的，扣</w:t>
            </w:r>
            <w:r>
              <w:rPr>
                <w:rFonts w:ascii="宋体" w:hAnsi="宋体"/>
                <w:color w:val="auto"/>
                <w:highlight w:val="none"/>
              </w:rPr>
              <w:t>1</w:t>
            </w:r>
            <w:r>
              <w:rPr>
                <w:rFonts w:hint="eastAsia" w:ascii="宋体" w:hAnsi="宋体"/>
                <w:color w:val="auto"/>
                <w:highlight w:val="none"/>
                <w:lang w:val="en-US" w:eastAsia="zh-CN"/>
              </w:rPr>
              <w:t>.5</w:t>
            </w:r>
            <w:r>
              <w:rPr>
                <w:rFonts w:hint="eastAsia"/>
                <w:color w:val="auto"/>
                <w:highlight w:val="none"/>
                <w:lang w:val="zh-TW"/>
              </w:rPr>
              <w:t>分。</w:t>
            </w:r>
            <w:r>
              <w:rPr>
                <w:rFonts w:hint="eastAsia"/>
                <w:color w:val="auto"/>
                <w:highlight w:val="none"/>
                <w:lang w:val="zh-TW" w:eastAsia="zh-TW"/>
              </w:rPr>
              <w:t>直至分数扣完为止。</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F45AB0">
            <w:pPr>
              <w:rPr>
                <w:color w:val="auto"/>
                <w:highlight w:val="none"/>
              </w:rPr>
            </w:pPr>
          </w:p>
        </w:tc>
      </w:tr>
      <w:tr w14:paraId="05E3E5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18A84">
            <w:pPr>
              <w:spacing w:line="400" w:lineRule="exact"/>
              <w:jc w:val="center"/>
              <w:rPr>
                <w:rFonts w:hint="eastAsia" w:eastAsia="宋体"/>
                <w:color w:val="auto"/>
                <w:highlight w:val="none"/>
                <w:lang w:val="en-US" w:eastAsia="zh-CN"/>
              </w:rPr>
            </w:pPr>
            <w:r>
              <w:rPr>
                <w:rFonts w:hint="eastAsia" w:eastAsia="宋体"/>
                <w:color w:val="auto"/>
                <w:highlight w:val="none"/>
                <w:lang w:val="en-US" w:eastAsia="zh-CN"/>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A5DCE">
            <w:pPr>
              <w:jc w:val="center"/>
              <w:rPr>
                <w:color w:val="auto"/>
                <w:highlight w:val="none"/>
              </w:rPr>
            </w:pPr>
            <w:r>
              <w:rPr>
                <w:rFonts w:hint="eastAsia" w:ascii="宋体" w:hAnsi="宋体"/>
                <w:color w:val="auto"/>
                <w:highlight w:val="none"/>
                <w:lang w:val="en-US" w:eastAsia="zh-CN"/>
              </w:rPr>
              <w:t>5</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91A01">
            <w:pPr>
              <w:jc w:val="center"/>
              <w:rPr>
                <w:color w:val="auto"/>
                <w:highlight w:val="none"/>
              </w:rPr>
            </w:pPr>
            <w:r>
              <w:rPr>
                <w:rFonts w:hint="eastAsia" w:ascii="宋体" w:hAnsi="宋体" w:cs="宋体"/>
                <w:color w:val="auto"/>
                <w:sz w:val="22"/>
                <w:szCs w:val="22"/>
                <w:highlight w:val="none"/>
              </w:rPr>
              <w:t>项目进度计划</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248F3">
            <w:pPr>
              <w:rPr>
                <w:rFonts w:ascii="宋体" w:hAnsi="宋体" w:cs="宋体"/>
                <w:color w:val="auto"/>
                <w:sz w:val="22"/>
                <w:szCs w:val="22"/>
                <w:highlight w:val="none"/>
              </w:rPr>
            </w:pPr>
            <w:r>
              <w:rPr>
                <w:rFonts w:hint="eastAsia" w:ascii="宋体" w:hAnsi="宋体" w:cs="宋体"/>
                <w:color w:val="auto"/>
                <w:sz w:val="22"/>
                <w:szCs w:val="22"/>
                <w:highlight w:val="none"/>
              </w:rPr>
              <w:t xml:space="preserve">综合考虑投标人提供的项目进度响应方案，进行打分。 </w:t>
            </w:r>
          </w:p>
          <w:p w14:paraId="20F1AC4E">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项目进度、工作时间安排合理、控制措施全面，可行性和针对性强、 重点突出，得</w:t>
            </w:r>
            <w:r>
              <w:rPr>
                <w:rFonts w:hint="eastAsia" w:ascii="宋体" w:hAnsi="宋体"/>
                <w:color w:val="auto"/>
                <w:sz w:val="22"/>
                <w:szCs w:val="22"/>
                <w:highlight w:val="none"/>
                <w:lang w:val="en-US" w:eastAsia="zh-CN"/>
              </w:rPr>
              <w:t>5</w:t>
            </w:r>
            <w:r>
              <w:rPr>
                <w:rFonts w:hint="eastAsia" w:ascii="宋体" w:hAnsi="宋体" w:cs="宋体"/>
                <w:color w:val="auto"/>
                <w:sz w:val="22"/>
                <w:szCs w:val="22"/>
                <w:highlight w:val="none"/>
              </w:rPr>
              <w:t xml:space="preserve">分。 </w:t>
            </w:r>
          </w:p>
          <w:p w14:paraId="356A302B">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项目进度、工作时间安排较合理、控制措施较全面，可行性和针对性较强、重点较突出，得</w:t>
            </w:r>
            <w:r>
              <w:rPr>
                <w:rFonts w:ascii="宋体" w:hAnsi="宋体"/>
                <w:color w:val="auto"/>
                <w:sz w:val="22"/>
                <w:szCs w:val="22"/>
                <w:highlight w:val="none"/>
              </w:rPr>
              <w:t>3</w:t>
            </w:r>
            <w:r>
              <w:rPr>
                <w:rFonts w:hint="eastAsia" w:ascii="宋体" w:hAnsi="宋体" w:cs="宋体"/>
                <w:color w:val="auto"/>
                <w:sz w:val="22"/>
                <w:szCs w:val="22"/>
                <w:highlight w:val="none"/>
              </w:rPr>
              <w:t xml:space="preserve">分。 </w:t>
            </w:r>
          </w:p>
          <w:p w14:paraId="1B685BF1">
            <w:pPr>
              <w:rPr>
                <w:rFonts w:ascii="宋体" w:hAnsi="宋体" w:cs="宋体"/>
                <w:color w:val="auto"/>
                <w:sz w:val="22"/>
                <w:szCs w:val="22"/>
                <w:highlight w:val="none"/>
              </w:rPr>
            </w:pPr>
            <w:r>
              <w:rPr>
                <w:rFonts w:hint="eastAsia" w:ascii="宋体" w:hAnsi="宋体" w:cs="宋体"/>
                <w:color w:val="auto"/>
                <w:sz w:val="22"/>
                <w:szCs w:val="22"/>
                <w:highlight w:val="none"/>
              </w:rPr>
              <w:t>项目进度、工作时间安排合理性较差、控制措施不足，可行性和针对性较差、重点分析缺失，得</w:t>
            </w:r>
            <w:r>
              <w:rPr>
                <w:rFonts w:ascii="宋体" w:hAnsi="宋体"/>
                <w:color w:val="auto"/>
                <w:sz w:val="22"/>
                <w:szCs w:val="22"/>
                <w:highlight w:val="none"/>
              </w:rPr>
              <w:t>1</w:t>
            </w:r>
            <w:r>
              <w:rPr>
                <w:rFonts w:hint="eastAsia" w:ascii="宋体" w:hAnsi="宋体" w:cs="宋体"/>
                <w:color w:val="auto"/>
                <w:sz w:val="22"/>
                <w:szCs w:val="22"/>
                <w:highlight w:val="none"/>
              </w:rPr>
              <w:t xml:space="preserve">分。 </w:t>
            </w:r>
          </w:p>
          <w:p w14:paraId="484378A7">
            <w:pPr>
              <w:rPr>
                <w:color w:val="auto"/>
                <w:highlight w:val="none"/>
              </w:rPr>
            </w:pPr>
            <w:r>
              <w:rPr>
                <w:rFonts w:hint="eastAsia" w:ascii="宋体" w:hAnsi="宋体" w:cs="宋体"/>
                <w:color w:val="auto"/>
                <w:sz w:val="22"/>
                <w:szCs w:val="22"/>
                <w:highlight w:val="none"/>
              </w:rPr>
              <w:t>未提供，不得分。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B2962">
            <w:pPr>
              <w:pStyle w:val="5"/>
              <w:rPr>
                <w:color w:val="auto"/>
                <w:highlight w:val="none"/>
              </w:rPr>
            </w:pPr>
          </w:p>
        </w:tc>
      </w:tr>
      <w:tr w14:paraId="448C0F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6"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0F6A4">
            <w:pPr>
              <w:spacing w:line="400" w:lineRule="exact"/>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CF7E2">
            <w:pPr>
              <w:jc w:val="center"/>
              <w:rPr>
                <w:rFonts w:hint="default" w:ascii="宋体" w:hAnsi="宋体"/>
                <w:color w:val="auto"/>
                <w:highlight w:val="none"/>
                <w:lang w:val="en-US" w:eastAsia="zh-CN"/>
              </w:rPr>
            </w:pPr>
            <w:r>
              <w:rPr>
                <w:rFonts w:hint="eastAsia" w:ascii="宋体" w:hAnsi="宋体"/>
                <w:color w:val="auto"/>
                <w:highlight w:val="none"/>
                <w:lang w:val="en-US" w:eastAsia="zh-CN"/>
              </w:rPr>
              <w:t>10分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86325">
            <w:pPr>
              <w:jc w:val="center"/>
              <w:rPr>
                <w:rFonts w:hint="eastAsia" w:ascii="宋体" w:hAnsi="宋体" w:cs="宋体"/>
                <w:color w:val="auto"/>
                <w:sz w:val="22"/>
                <w:szCs w:val="22"/>
                <w:highlight w:val="none"/>
              </w:rPr>
            </w:pPr>
            <w:r>
              <w:rPr>
                <w:rFonts w:hint="eastAsia" w:ascii="宋体" w:hAnsi="宋体" w:eastAsia="宋体" w:cs="宋体"/>
                <w:bCs/>
                <w:color w:val="auto"/>
                <w:sz w:val="22"/>
                <w:szCs w:val="22"/>
                <w:highlight w:val="none"/>
              </w:rPr>
              <w:t>人员配备情况</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CC867B">
            <w:pPr>
              <w:rPr>
                <w:rFonts w:ascii="宋体" w:hAnsi="宋体" w:cs="宋体"/>
                <w:color w:val="auto"/>
                <w:sz w:val="22"/>
                <w:szCs w:val="22"/>
                <w:highlight w:val="none"/>
              </w:rPr>
            </w:pPr>
            <w:r>
              <w:rPr>
                <w:rFonts w:hint="eastAsia" w:ascii="宋体" w:hAnsi="宋体" w:cs="宋体"/>
                <w:color w:val="auto"/>
                <w:sz w:val="22"/>
                <w:szCs w:val="22"/>
                <w:highlight w:val="none"/>
              </w:rPr>
              <w:t>投标人需提供为本项目配备的整体人员配置方案，方案需体现人员数量、专业能力、技术实力、以及其他能体现制作团队服务人员的技术实力、服务经验、人员配置相关证明材料。</w:t>
            </w:r>
          </w:p>
          <w:p w14:paraId="1A88E9CE">
            <w:pPr>
              <w:rPr>
                <w:rFonts w:ascii="宋体" w:hAnsi="宋体" w:cs="宋体"/>
                <w:color w:val="auto"/>
                <w:sz w:val="22"/>
                <w:szCs w:val="22"/>
                <w:highlight w:val="none"/>
              </w:rPr>
            </w:pPr>
            <w:r>
              <w:rPr>
                <w:rFonts w:hint="eastAsia" w:ascii="宋体" w:hAnsi="宋体" w:cs="宋体"/>
                <w:color w:val="auto"/>
                <w:sz w:val="22"/>
                <w:szCs w:val="22"/>
                <w:highlight w:val="none"/>
              </w:rPr>
              <w:t>项目实施人员配备合理、团队架构清晰、实施人员数量上能够保障服务质量的，得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w:t>
            </w:r>
          </w:p>
          <w:p w14:paraId="123798B3">
            <w:pPr>
              <w:rPr>
                <w:rFonts w:ascii="宋体" w:hAnsi="宋体" w:cs="宋体"/>
                <w:color w:val="auto"/>
                <w:sz w:val="22"/>
                <w:szCs w:val="22"/>
                <w:highlight w:val="none"/>
              </w:rPr>
            </w:pPr>
            <w:r>
              <w:rPr>
                <w:rFonts w:hint="eastAsia" w:ascii="宋体" w:hAnsi="宋体" w:cs="宋体"/>
                <w:color w:val="auto"/>
                <w:sz w:val="22"/>
                <w:szCs w:val="22"/>
                <w:highlight w:val="none"/>
              </w:rPr>
              <w:t>实施人员配备较为合理、团队架构较为清晰、能够基本保障服务质量的，得</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分；</w:t>
            </w:r>
          </w:p>
          <w:p w14:paraId="711F5733">
            <w:pPr>
              <w:rPr>
                <w:rFonts w:ascii="宋体" w:hAnsi="宋体" w:cs="宋体"/>
                <w:color w:val="auto"/>
                <w:sz w:val="22"/>
                <w:szCs w:val="22"/>
                <w:highlight w:val="none"/>
              </w:rPr>
            </w:pPr>
            <w:r>
              <w:rPr>
                <w:rFonts w:hint="eastAsia" w:ascii="宋体" w:hAnsi="宋体" w:cs="宋体"/>
                <w:color w:val="auto"/>
                <w:sz w:val="22"/>
                <w:szCs w:val="22"/>
                <w:highlight w:val="none"/>
              </w:rPr>
              <w:t>实施人员配备不合理、团队架构混乱，质量保障性较差的，得</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分；</w:t>
            </w:r>
          </w:p>
          <w:p w14:paraId="3FE2BF9A">
            <w:pPr>
              <w:rPr>
                <w:rFonts w:ascii="宋体" w:hAnsi="宋体" w:cs="宋体"/>
                <w:color w:val="auto"/>
                <w:sz w:val="22"/>
                <w:szCs w:val="22"/>
                <w:highlight w:val="none"/>
              </w:rPr>
            </w:pPr>
            <w:r>
              <w:rPr>
                <w:rFonts w:hint="eastAsia" w:ascii="宋体" w:hAnsi="宋体" w:cs="宋体"/>
                <w:color w:val="auto"/>
                <w:sz w:val="22"/>
                <w:szCs w:val="22"/>
                <w:highlight w:val="none"/>
              </w:rPr>
              <w:t>未提供得 0 分。</w:t>
            </w:r>
          </w:p>
          <w:p w14:paraId="35FFDF03">
            <w:pPr>
              <w:rPr>
                <w:rFonts w:hint="eastAsia" w:ascii="宋体" w:hAnsi="宋体" w:cs="宋体"/>
                <w:color w:val="auto"/>
                <w:sz w:val="22"/>
                <w:szCs w:val="22"/>
                <w:highlight w:val="none"/>
              </w:rPr>
            </w:pPr>
            <w:r>
              <w:rPr>
                <w:rFonts w:hint="eastAsia" w:ascii="宋体" w:hAnsi="宋体" w:cs="宋体"/>
                <w:color w:val="auto"/>
                <w:sz w:val="22"/>
                <w:szCs w:val="22"/>
                <w:highlight w:val="none"/>
              </w:rPr>
              <w:t>投标人需提供配备人员的人员身份证复印件，人员简历，学历及相关资质证书复印件并加盖投标人公章，否则本项不得分。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55C6E">
            <w:pPr>
              <w:pStyle w:val="5"/>
              <w:rPr>
                <w:color w:val="auto"/>
                <w:highlight w:val="none"/>
              </w:rPr>
            </w:pPr>
          </w:p>
        </w:tc>
      </w:tr>
      <w:tr w14:paraId="78FE67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520F58">
            <w:pPr>
              <w:spacing w:line="400" w:lineRule="exact"/>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5F0BB1">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E711E">
            <w:pPr>
              <w:widowControl/>
              <w:adjustRightInd/>
              <w:jc w:val="center"/>
              <w:textAlignment w:val="auto"/>
              <w:rPr>
                <w:rFonts w:hint="eastAsia"/>
                <w:color w:val="auto"/>
                <w:highlight w:val="none"/>
                <w:lang w:val="zh-TW"/>
              </w:rPr>
            </w:pP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保障措施</w:t>
            </w: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DCB938">
            <w:pPr>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i w:val="0"/>
                <w:iCs w:val="0"/>
                <w:color w:val="auto"/>
                <w:sz w:val="24"/>
                <w:szCs w:val="24"/>
                <w:highlight w:val="none"/>
              </w:rPr>
              <w:t>有详细具体并且全面的</w:t>
            </w:r>
            <w:r>
              <w:rPr>
                <w:rFonts w:hint="eastAsia" w:ascii="宋体" w:hAnsi="宋体" w:eastAsia="宋体" w:cs="宋体"/>
                <w:i w:val="0"/>
                <w:iCs w:val="0"/>
                <w:color w:val="auto"/>
                <w:sz w:val="24"/>
                <w:szCs w:val="24"/>
                <w:highlight w:val="none"/>
                <w:lang w:val="en-US" w:eastAsia="zh-CN"/>
              </w:rPr>
              <w:t>服务保障</w:t>
            </w:r>
            <w:r>
              <w:rPr>
                <w:rFonts w:hint="eastAsia" w:ascii="宋体" w:hAnsi="宋体" w:eastAsia="宋体" w:cs="宋体"/>
                <w:i w:val="0"/>
                <w:iCs w:val="0"/>
                <w:color w:val="auto"/>
                <w:sz w:val="24"/>
                <w:szCs w:val="24"/>
                <w:highlight w:val="none"/>
              </w:rPr>
              <w:t>内容，方案中能够体现投标人对各种突发事件（如团队人员因不可抗力等不能如期到位、项目进度计划未能如期实现等）的处理措施，且相应措施有效、可行及合理的，得</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分；</w:t>
            </w:r>
          </w:p>
          <w:p w14:paraId="1F707CCE">
            <w:pPr>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②</w:t>
            </w:r>
            <w:r>
              <w:rPr>
                <w:rFonts w:hint="eastAsia" w:ascii="宋体" w:hAnsi="宋体" w:eastAsia="宋体" w:cs="宋体"/>
                <w:i w:val="0"/>
                <w:iCs w:val="0"/>
                <w:color w:val="auto"/>
                <w:sz w:val="24"/>
                <w:szCs w:val="24"/>
                <w:highlight w:val="none"/>
              </w:rPr>
              <w:t>有</w:t>
            </w:r>
            <w:r>
              <w:rPr>
                <w:rFonts w:hint="eastAsia" w:ascii="宋体" w:hAnsi="宋体" w:eastAsia="宋体" w:cs="宋体"/>
                <w:i w:val="0"/>
                <w:iCs w:val="0"/>
                <w:color w:val="auto"/>
                <w:sz w:val="24"/>
                <w:szCs w:val="24"/>
                <w:highlight w:val="none"/>
                <w:lang w:val="en-US" w:eastAsia="zh-CN"/>
              </w:rPr>
              <w:t>服务保障措施</w:t>
            </w:r>
            <w:r>
              <w:rPr>
                <w:rFonts w:hint="eastAsia" w:ascii="宋体" w:hAnsi="宋体" w:eastAsia="宋体" w:cs="宋体"/>
                <w:i w:val="0"/>
                <w:iCs w:val="0"/>
                <w:color w:val="auto"/>
                <w:sz w:val="24"/>
                <w:szCs w:val="24"/>
                <w:highlight w:val="none"/>
              </w:rPr>
              <w:t>内容，但不够详细具体并且全面，方案中能够体现投标人对各种突发事件（如团队人员因不可抗力等不能如期到位、项目进度计划未能如期实现等）的处理措施，但相应措施的有效性、可行性及合理性较差的，得</w:t>
            </w: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分；</w:t>
            </w:r>
          </w:p>
          <w:p w14:paraId="0ED8D660">
            <w:pPr>
              <w:spacing w:line="240" w:lineRule="auto"/>
              <w:ind w:left="0" w:leftChars="0" w:firstLine="0" w:firstLineChars="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③服务保障措施</w:t>
            </w:r>
            <w:r>
              <w:rPr>
                <w:rFonts w:hint="eastAsia" w:ascii="宋体" w:hAnsi="宋体" w:eastAsia="宋体" w:cs="宋体"/>
                <w:i w:val="0"/>
                <w:iCs w:val="0"/>
                <w:color w:val="auto"/>
                <w:sz w:val="24"/>
                <w:szCs w:val="24"/>
                <w:highlight w:val="none"/>
              </w:rPr>
              <w:t>内容较差，方案中未体现投标人对各种突发事件（如团队人员因不可抗力等不能如期到位、项目进度计划未能如期实现等）的处理措施或相应处理措施不具可行性、无效或不合理的，得</w:t>
            </w: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分。</w:t>
            </w:r>
          </w:p>
          <w:p w14:paraId="77998E9A">
            <w:pPr>
              <w:spacing w:line="240" w:lineRule="auto"/>
              <w:ind w:left="0" w:leftChars="0" w:firstLine="0" w:firstLineChars="0"/>
              <w:rPr>
                <w:rFonts w:hint="eastAsia" w:ascii="Arial Unicode MS" w:hAnsi="Arial Unicode MS"/>
                <w:color w:val="auto"/>
                <w:highlight w:val="none"/>
                <w:lang w:val="zh-TW" w:eastAsia="zh-TW"/>
              </w:rPr>
            </w:pPr>
            <w:r>
              <w:rPr>
                <w:rFonts w:hint="eastAsia" w:ascii="宋体" w:hAnsi="宋体" w:eastAsia="宋体" w:cs="宋体"/>
                <w:i w:val="0"/>
                <w:iCs w:val="0"/>
                <w:color w:val="auto"/>
                <w:sz w:val="24"/>
                <w:szCs w:val="24"/>
                <w:highlight w:val="none"/>
                <w:lang w:val="en-US" w:eastAsia="zh-CN"/>
              </w:rPr>
              <w:t>未提供不得分。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D96661">
            <w:pPr>
              <w:pStyle w:val="5"/>
              <w:rPr>
                <w:color w:val="auto"/>
                <w:highlight w:val="none"/>
              </w:rPr>
            </w:pPr>
          </w:p>
        </w:tc>
      </w:tr>
      <w:tr w14:paraId="370AB7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A8B1A0">
            <w:pPr>
              <w:spacing w:line="400" w:lineRule="exact"/>
              <w:jc w:val="center"/>
              <w:rPr>
                <w:color w:val="auto"/>
                <w:highlight w:val="none"/>
              </w:rPr>
            </w:pPr>
            <w:r>
              <w:rPr>
                <w:rFonts w:hint="eastAsia"/>
                <w:color w:val="auto"/>
                <w:highlight w:val="none"/>
                <w:lang w:val="zh-TW" w:eastAsia="zh-TW"/>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901358">
            <w:pPr>
              <w:jc w:val="center"/>
              <w:rPr>
                <w:color w:val="auto"/>
                <w:highlight w:val="none"/>
              </w:rPr>
            </w:pPr>
            <w:r>
              <w:rPr>
                <w:rFonts w:ascii="SimSong Bold" w:hAnsi="SimSong Bold"/>
                <w:color w:val="auto"/>
                <w:highlight w:val="none"/>
              </w:rPr>
              <w:t>100</w:t>
            </w:r>
            <w:r>
              <w:rPr>
                <w:rFonts w:hint="eastAsia"/>
                <w:color w:val="auto"/>
                <w:highlight w:val="none"/>
                <w:lang w:val="zh-TW" w:eastAsia="zh-TW"/>
              </w:rPr>
              <w:t>分</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AB5C21">
            <w:pPr>
              <w:rPr>
                <w:color w:val="auto"/>
                <w:highlight w:val="none"/>
              </w:rPr>
            </w:pPr>
          </w:p>
        </w:tc>
        <w:tc>
          <w:tcPr>
            <w:tcW w:w="41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DB7029">
            <w:pPr>
              <w:rPr>
                <w:color w:val="auto"/>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5CB0DD">
            <w:pPr>
              <w:rPr>
                <w:color w:val="auto"/>
                <w:highlight w:val="none"/>
              </w:rPr>
            </w:pPr>
          </w:p>
        </w:tc>
      </w:tr>
    </w:tbl>
    <w:p w14:paraId="68672EA7">
      <w:pPr>
        <w:spacing w:line="360" w:lineRule="auto"/>
        <w:ind w:firstLine="480" w:firstLineChars="200"/>
        <w:rPr>
          <w:rFonts w:hint="eastAsia" w:ascii="宋体" w:hAnsi="宋体" w:eastAsia="宋体" w:cs="宋体"/>
          <w:color w:val="auto"/>
          <w:sz w:val="24"/>
          <w:szCs w:val="24"/>
          <w:highlight w:val="none"/>
          <w:lang w:val="en-US" w:eastAsia="zh-CN"/>
        </w:rPr>
      </w:pPr>
    </w:p>
    <w:p w14:paraId="025C2597">
      <w:pPr>
        <w:numPr>
          <w:ilvl w:val="0"/>
          <w:numId w:val="1"/>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采购需求调整，具体内容详见附件。</w:t>
      </w:r>
    </w:p>
    <w:p w14:paraId="2736161A">
      <w:pPr>
        <w:numPr>
          <w:ilvl w:val="0"/>
          <w:numId w:val="1"/>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原提交投标文件截止时间、开标时间和地点</w:t>
      </w:r>
    </w:p>
    <w:p w14:paraId="0802D625">
      <w:pPr>
        <w:spacing w:before="181" w:line="360" w:lineRule="auto"/>
        <w:ind w:left="480" w:leftChars="200"/>
        <w:rPr>
          <w:rFonts w:hint="eastAsia" w:ascii="宋体" w:hAnsi="宋体" w:eastAsia="宋体" w:cs="宋体"/>
          <w:i w:val="0"/>
          <w:iCs w:val="0"/>
          <w:color w:val="auto"/>
          <w:spacing w:val="-7"/>
          <w:highlight w:val="none"/>
        </w:rPr>
      </w:pPr>
      <w:r>
        <w:rPr>
          <w:rFonts w:hint="eastAsia" w:ascii="宋体" w:hAnsi="宋体" w:eastAsia="宋体" w:cs="宋体"/>
          <w:i w:val="0"/>
          <w:iCs w:val="0"/>
          <w:color w:val="auto"/>
          <w:spacing w:val="-14"/>
          <w:highlight w:val="none"/>
        </w:rPr>
        <w:t>投标截止</w:t>
      </w:r>
      <w:r>
        <w:rPr>
          <w:rFonts w:hint="eastAsia" w:ascii="宋体" w:hAnsi="宋体" w:eastAsia="宋体" w:cs="宋体"/>
          <w:i w:val="0"/>
          <w:iCs w:val="0"/>
          <w:color w:val="auto"/>
          <w:spacing w:val="-7"/>
          <w:highlight w:val="none"/>
        </w:rPr>
        <w:t>时间、开标时间：</w:t>
      </w:r>
      <w:r>
        <w:rPr>
          <w:rFonts w:hint="eastAsia" w:ascii="宋体" w:hAnsi="宋体" w:eastAsia="宋体" w:cs="宋体"/>
          <w:i w:val="0"/>
          <w:iCs w:val="0"/>
          <w:color w:val="auto"/>
          <w:spacing w:val="-7"/>
          <w:highlight w:val="none"/>
          <w:u w:val="single"/>
          <w:lang w:eastAsia="zh-CN"/>
        </w:rPr>
        <w:t>202</w:t>
      </w:r>
      <w:r>
        <w:rPr>
          <w:rFonts w:hint="eastAsia" w:ascii="宋体" w:hAnsi="宋体" w:eastAsia="宋体" w:cs="宋体"/>
          <w:i w:val="0"/>
          <w:iCs w:val="0"/>
          <w:color w:val="auto"/>
          <w:spacing w:val="-7"/>
          <w:highlight w:val="none"/>
          <w:u w:val="single"/>
          <w:lang w:val="en-US" w:eastAsia="zh-CN"/>
        </w:rPr>
        <w:t>5</w:t>
      </w:r>
      <w:r>
        <w:rPr>
          <w:rFonts w:hint="eastAsia" w:ascii="宋体" w:hAnsi="宋体" w:eastAsia="宋体" w:cs="宋体"/>
          <w:i w:val="0"/>
          <w:iCs w:val="0"/>
          <w:color w:val="auto"/>
          <w:spacing w:val="-7"/>
          <w:highlight w:val="none"/>
          <w:u w:val="none"/>
          <w:lang w:eastAsia="zh-CN"/>
        </w:rPr>
        <w:t>年</w:t>
      </w:r>
      <w:r>
        <w:rPr>
          <w:rFonts w:hint="eastAsia" w:ascii="宋体" w:hAnsi="宋体" w:eastAsia="宋体" w:cs="宋体"/>
          <w:i w:val="0"/>
          <w:iCs w:val="0"/>
          <w:color w:val="auto"/>
          <w:spacing w:val="-7"/>
          <w:highlight w:val="none"/>
          <w:u w:val="single"/>
          <w:lang w:val="en-US" w:eastAsia="zh-CN"/>
        </w:rPr>
        <w:t>01</w:t>
      </w:r>
      <w:r>
        <w:rPr>
          <w:rFonts w:hint="eastAsia" w:ascii="宋体" w:hAnsi="宋体" w:eastAsia="宋体" w:cs="宋体"/>
          <w:i w:val="0"/>
          <w:iCs w:val="0"/>
          <w:color w:val="auto"/>
          <w:spacing w:val="-7"/>
          <w:highlight w:val="none"/>
        </w:rPr>
        <w:t>月</w:t>
      </w:r>
      <w:r>
        <w:rPr>
          <w:rFonts w:hint="eastAsia" w:ascii="宋体" w:hAnsi="宋体" w:eastAsia="宋体" w:cs="宋体"/>
          <w:i w:val="0"/>
          <w:iCs w:val="0"/>
          <w:color w:val="auto"/>
          <w:spacing w:val="-7"/>
          <w:highlight w:val="none"/>
          <w:u w:val="single"/>
          <w:lang w:val="en-US" w:eastAsia="zh-CN"/>
        </w:rPr>
        <w:t>13</w:t>
      </w:r>
      <w:r>
        <w:rPr>
          <w:rFonts w:hint="eastAsia" w:ascii="宋体" w:hAnsi="宋体" w:eastAsia="宋体" w:cs="宋体"/>
          <w:i w:val="0"/>
          <w:iCs w:val="0"/>
          <w:color w:val="auto"/>
          <w:spacing w:val="-7"/>
          <w:highlight w:val="none"/>
        </w:rPr>
        <w:t>日</w:t>
      </w:r>
      <w:r>
        <w:rPr>
          <w:rFonts w:hint="eastAsia" w:ascii="宋体" w:hAnsi="宋体" w:eastAsia="宋体" w:cs="宋体"/>
          <w:i w:val="0"/>
          <w:iCs w:val="0"/>
          <w:color w:val="auto"/>
          <w:spacing w:val="-7"/>
          <w:highlight w:val="none"/>
          <w:u w:val="single"/>
        </w:rPr>
        <w:t xml:space="preserve"> </w:t>
      </w:r>
      <w:r>
        <w:rPr>
          <w:rFonts w:hint="eastAsia" w:ascii="宋体" w:hAnsi="宋体" w:eastAsia="宋体" w:cs="宋体"/>
          <w:i w:val="0"/>
          <w:iCs w:val="0"/>
          <w:color w:val="auto"/>
          <w:highlight w:val="none"/>
          <w:u w:val="single"/>
        </w:rPr>
        <w:t xml:space="preserve">09 </w:t>
      </w:r>
      <w:r>
        <w:rPr>
          <w:rFonts w:hint="eastAsia" w:ascii="宋体" w:hAnsi="宋体" w:eastAsia="宋体" w:cs="宋体"/>
          <w:i w:val="0"/>
          <w:iCs w:val="0"/>
          <w:color w:val="auto"/>
          <w:spacing w:val="-7"/>
          <w:highlight w:val="none"/>
        </w:rPr>
        <w:t>点</w:t>
      </w:r>
      <w:r>
        <w:rPr>
          <w:rFonts w:hint="eastAsia" w:ascii="宋体" w:hAnsi="宋体" w:eastAsia="宋体" w:cs="宋体"/>
          <w:i w:val="0"/>
          <w:iCs w:val="0"/>
          <w:color w:val="auto"/>
          <w:spacing w:val="-7"/>
          <w:highlight w:val="none"/>
          <w:u w:val="single"/>
        </w:rPr>
        <w:t xml:space="preserve"> </w:t>
      </w:r>
      <w:r>
        <w:rPr>
          <w:rFonts w:hint="eastAsia" w:ascii="宋体" w:hAnsi="宋体" w:eastAsia="宋体" w:cs="宋体"/>
          <w:i w:val="0"/>
          <w:iCs w:val="0"/>
          <w:color w:val="auto"/>
          <w:highlight w:val="none"/>
          <w:u w:val="single"/>
        </w:rPr>
        <w:t xml:space="preserve">30 </w:t>
      </w:r>
      <w:r>
        <w:rPr>
          <w:rFonts w:hint="eastAsia" w:ascii="宋体" w:hAnsi="宋体" w:eastAsia="宋体" w:cs="宋体"/>
          <w:i w:val="0"/>
          <w:iCs w:val="0"/>
          <w:color w:val="auto"/>
          <w:spacing w:val="-7"/>
          <w:highlight w:val="none"/>
        </w:rPr>
        <w:t>分</w:t>
      </w:r>
      <w:r>
        <w:rPr>
          <w:rFonts w:hint="eastAsia" w:ascii="宋体" w:hAnsi="宋体" w:eastAsia="宋体" w:cs="宋体"/>
          <w:i w:val="0"/>
          <w:iCs w:val="0"/>
          <w:color w:val="auto"/>
          <w:spacing w:val="-7"/>
          <w:highlight w:val="none"/>
          <w:lang w:eastAsia="zh-CN"/>
        </w:rPr>
        <w:t>（</w:t>
      </w:r>
      <w:r>
        <w:rPr>
          <w:rFonts w:hint="eastAsia" w:ascii="宋体" w:hAnsi="宋体" w:eastAsia="宋体" w:cs="宋体"/>
          <w:i w:val="0"/>
          <w:iCs w:val="0"/>
          <w:color w:val="auto"/>
          <w:spacing w:val="-7"/>
          <w:highlight w:val="none"/>
        </w:rPr>
        <w:t>北京时间</w:t>
      </w:r>
      <w:r>
        <w:rPr>
          <w:rFonts w:hint="eastAsia" w:ascii="宋体" w:hAnsi="宋体" w:eastAsia="宋体" w:cs="宋体"/>
          <w:i w:val="0"/>
          <w:iCs w:val="0"/>
          <w:color w:val="auto"/>
          <w:spacing w:val="-7"/>
          <w:highlight w:val="none"/>
          <w:lang w:eastAsia="zh-CN"/>
        </w:rPr>
        <w:t>）</w:t>
      </w:r>
      <w:r>
        <w:rPr>
          <w:rFonts w:hint="eastAsia" w:ascii="宋体" w:hAnsi="宋体" w:eastAsia="宋体" w:cs="宋体"/>
          <w:i w:val="0"/>
          <w:iCs w:val="0"/>
          <w:color w:val="auto"/>
          <w:spacing w:val="-7"/>
          <w:highlight w:val="none"/>
        </w:rPr>
        <w:t>。</w:t>
      </w:r>
    </w:p>
    <w:p w14:paraId="56A04E7E">
      <w:pPr>
        <w:numPr>
          <w:ilvl w:val="0"/>
          <w:numId w:val="0"/>
        </w:numPr>
        <w:spacing w:line="360" w:lineRule="auto"/>
        <w:ind w:firstLine="480" w:firstLineChars="200"/>
        <w:rPr>
          <w:rFonts w:hint="eastAsia" w:ascii="宋体" w:hAnsi="宋体" w:eastAsia="宋体" w:cs="宋体"/>
          <w:i w:val="0"/>
          <w:iCs w:val="0"/>
          <w:color w:val="auto"/>
          <w:sz w:val="24"/>
          <w:highlight w:val="none"/>
          <w:shd w:val="clear" w:color="auto" w:fill="auto"/>
          <w:lang w:bidi="ar"/>
        </w:rPr>
      </w:pPr>
      <w:r>
        <w:rPr>
          <w:rFonts w:hint="eastAsia" w:ascii="宋体" w:hAnsi="宋体" w:eastAsia="宋体" w:cs="宋体"/>
          <w:i w:val="0"/>
          <w:iCs w:val="0"/>
          <w:color w:val="auto"/>
          <w:sz w:val="24"/>
          <w:highlight w:val="none"/>
          <w:shd w:val="clear" w:color="auto" w:fill="auto"/>
          <w:lang w:bidi="ar"/>
        </w:rPr>
        <w:t>地点：</w:t>
      </w:r>
      <w:r>
        <w:rPr>
          <w:rFonts w:hint="eastAsia" w:ascii="宋体" w:hAnsi="宋体" w:eastAsia="宋体" w:cs="宋体"/>
          <w:i w:val="0"/>
          <w:iCs w:val="0"/>
          <w:color w:val="auto"/>
          <w:sz w:val="24"/>
          <w:highlight w:val="none"/>
          <w:shd w:val="clear" w:color="auto" w:fill="auto"/>
          <w:lang w:eastAsia="zh-CN" w:bidi="ar"/>
        </w:rPr>
        <w:t>北京市海淀区中关村南大街35号紫竹书苑18号第一会议室</w:t>
      </w:r>
      <w:r>
        <w:rPr>
          <w:rFonts w:hint="eastAsia" w:ascii="宋体" w:hAnsi="宋体" w:eastAsia="宋体" w:cs="宋体"/>
          <w:i w:val="0"/>
          <w:iCs w:val="0"/>
          <w:color w:val="auto"/>
          <w:sz w:val="24"/>
          <w:highlight w:val="none"/>
          <w:shd w:val="clear" w:color="auto" w:fill="auto"/>
          <w:lang w:bidi="ar"/>
        </w:rPr>
        <w:t>。</w:t>
      </w:r>
    </w:p>
    <w:p w14:paraId="1A86D129">
      <w:pPr>
        <w:numPr>
          <w:ilvl w:val="0"/>
          <w:numId w:val="0"/>
        </w:numPr>
        <w:spacing w:line="360" w:lineRule="auto"/>
        <w:ind w:firstLine="480" w:firstLineChars="200"/>
        <w:rPr>
          <w:rFonts w:hint="eastAsia" w:ascii="宋体" w:hAnsi="宋体" w:eastAsia="宋体" w:cs="宋体"/>
          <w:i w:val="0"/>
          <w:iCs w:val="0"/>
          <w:color w:val="auto"/>
          <w:sz w:val="24"/>
          <w:highlight w:val="none"/>
          <w:shd w:val="clear" w:color="auto" w:fill="auto"/>
          <w:lang w:val="en-US" w:eastAsia="zh-CN" w:bidi="ar"/>
        </w:rPr>
      </w:pPr>
      <w:r>
        <w:rPr>
          <w:rFonts w:hint="eastAsia" w:ascii="宋体" w:hAnsi="宋体" w:eastAsia="宋体" w:cs="宋体"/>
          <w:i w:val="0"/>
          <w:iCs w:val="0"/>
          <w:color w:val="auto"/>
          <w:sz w:val="24"/>
          <w:highlight w:val="none"/>
          <w:shd w:val="clear" w:color="auto" w:fill="auto"/>
          <w:lang w:val="en-US" w:eastAsia="zh-CN" w:bidi="ar"/>
        </w:rPr>
        <w:t>现更正为：</w:t>
      </w:r>
    </w:p>
    <w:p w14:paraId="7B038671">
      <w:pPr>
        <w:spacing w:before="181" w:line="360" w:lineRule="auto"/>
        <w:ind w:left="480" w:leftChars="200"/>
        <w:rPr>
          <w:rFonts w:hint="eastAsia" w:ascii="宋体" w:hAnsi="宋体" w:eastAsia="宋体" w:cs="宋体"/>
          <w:i w:val="0"/>
          <w:iCs w:val="0"/>
          <w:color w:val="auto"/>
          <w:spacing w:val="-7"/>
          <w:highlight w:val="none"/>
        </w:rPr>
      </w:pPr>
      <w:r>
        <w:rPr>
          <w:rFonts w:hint="eastAsia" w:ascii="宋体" w:hAnsi="宋体" w:eastAsia="宋体" w:cs="宋体"/>
          <w:i w:val="0"/>
          <w:iCs w:val="0"/>
          <w:color w:val="auto"/>
          <w:spacing w:val="-14"/>
          <w:highlight w:val="none"/>
        </w:rPr>
        <w:t>投标截止</w:t>
      </w:r>
      <w:r>
        <w:rPr>
          <w:rFonts w:hint="eastAsia" w:ascii="宋体" w:hAnsi="宋体" w:eastAsia="宋体" w:cs="宋体"/>
          <w:i w:val="0"/>
          <w:iCs w:val="0"/>
          <w:color w:val="auto"/>
          <w:spacing w:val="-7"/>
          <w:highlight w:val="none"/>
        </w:rPr>
        <w:t>时间、开标时间：</w:t>
      </w:r>
      <w:r>
        <w:rPr>
          <w:rFonts w:hint="eastAsia" w:ascii="宋体" w:hAnsi="宋体" w:eastAsia="宋体" w:cs="宋体"/>
          <w:i w:val="0"/>
          <w:iCs w:val="0"/>
          <w:color w:val="auto"/>
          <w:spacing w:val="-7"/>
          <w:highlight w:val="none"/>
          <w:u w:val="single"/>
          <w:lang w:eastAsia="zh-CN"/>
        </w:rPr>
        <w:t>202</w:t>
      </w:r>
      <w:r>
        <w:rPr>
          <w:rFonts w:hint="eastAsia" w:ascii="宋体" w:hAnsi="宋体" w:eastAsia="宋体" w:cs="宋体"/>
          <w:i w:val="0"/>
          <w:iCs w:val="0"/>
          <w:color w:val="auto"/>
          <w:spacing w:val="-7"/>
          <w:highlight w:val="none"/>
          <w:u w:val="single"/>
          <w:lang w:val="en-US" w:eastAsia="zh-CN"/>
        </w:rPr>
        <w:t>5</w:t>
      </w:r>
      <w:r>
        <w:rPr>
          <w:rFonts w:hint="eastAsia" w:ascii="宋体" w:hAnsi="宋体" w:eastAsia="宋体" w:cs="宋体"/>
          <w:i w:val="0"/>
          <w:iCs w:val="0"/>
          <w:color w:val="auto"/>
          <w:spacing w:val="-7"/>
          <w:highlight w:val="none"/>
          <w:u w:val="none"/>
          <w:lang w:eastAsia="zh-CN"/>
        </w:rPr>
        <w:t>年</w:t>
      </w:r>
      <w:r>
        <w:rPr>
          <w:rFonts w:hint="eastAsia" w:ascii="宋体" w:hAnsi="宋体" w:eastAsia="宋体" w:cs="宋体"/>
          <w:i w:val="0"/>
          <w:iCs w:val="0"/>
          <w:color w:val="auto"/>
          <w:spacing w:val="-7"/>
          <w:highlight w:val="none"/>
          <w:u w:val="single"/>
          <w:lang w:val="en-US" w:eastAsia="zh-CN"/>
        </w:rPr>
        <w:t>01</w:t>
      </w:r>
      <w:r>
        <w:rPr>
          <w:rFonts w:hint="eastAsia" w:ascii="宋体" w:hAnsi="宋体" w:eastAsia="宋体" w:cs="宋体"/>
          <w:i w:val="0"/>
          <w:iCs w:val="0"/>
          <w:color w:val="auto"/>
          <w:spacing w:val="-7"/>
          <w:highlight w:val="none"/>
        </w:rPr>
        <w:t>月</w:t>
      </w:r>
      <w:r>
        <w:rPr>
          <w:rFonts w:hint="eastAsia" w:ascii="宋体" w:hAnsi="宋体" w:cs="宋体"/>
          <w:i w:val="0"/>
          <w:iCs w:val="0"/>
          <w:color w:val="auto"/>
          <w:spacing w:val="-7"/>
          <w:highlight w:val="none"/>
          <w:u w:val="single"/>
          <w:lang w:val="en-US" w:eastAsia="zh-CN"/>
        </w:rPr>
        <w:t>23</w:t>
      </w:r>
      <w:r>
        <w:rPr>
          <w:rFonts w:hint="eastAsia" w:ascii="宋体" w:hAnsi="宋体" w:eastAsia="宋体" w:cs="宋体"/>
          <w:i w:val="0"/>
          <w:iCs w:val="0"/>
          <w:color w:val="auto"/>
          <w:spacing w:val="-7"/>
          <w:highlight w:val="none"/>
        </w:rPr>
        <w:t>日</w:t>
      </w:r>
      <w:r>
        <w:rPr>
          <w:rFonts w:hint="eastAsia" w:ascii="宋体" w:hAnsi="宋体" w:eastAsia="宋体" w:cs="宋体"/>
          <w:i w:val="0"/>
          <w:iCs w:val="0"/>
          <w:color w:val="auto"/>
          <w:spacing w:val="-7"/>
          <w:highlight w:val="none"/>
          <w:u w:val="single"/>
        </w:rPr>
        <w:t xml:space="preserve"> </w:t>
      </w:r>
      <w:r>
        <w:rPr>
          <w:rFonts w:hint="eastAsia" w:ascii="宋体" w:hAnsi="宋体" w:cs="宋体"/>
          <w:i w:val="0"/>
          <w:iCs w:val="0"/>
          <w:color w:val="auto"/>
          <w:highlight w:val="none"/>
          <w:u w:val="single"/>
          <w:lang w:val="en-US" w:eastAsia="zh-CN"/>
        </w:rPr>
        <w:t>14</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spacing w:val="-7"/>
          <w:highlight w:val="none"/>
        </w:rPr>
        <w:t>点</w:t>
      </w:r>
      <w:r>
        <w:rPr>
          <w:rFonts w:hint="eastAsia" w:ascii="宋体" w:hAnsi="宋体" w:eastAsia="宋体" w:cs="宋体"/>
          <w:i w:val="0"/>
          <w:iCs w:val="0"/>
          <w:color w:val="auto"/>
          <w:spacing w:val="-7"/>
          <w:highlight w:val="none"/>
          <w:u w:val="single"/>
        </w:rPr>
        <w:t xml:space="preserve"> </w:t>
      </w:r>
      <w:r>
        <w:rPr>
          <w:rFonts w:hint="eastAsia" w:ascii="宋体" w:hAnsi="宋体" w:cs="宋体"/>
          <w:i w:val="0"/>
          <w:iCs w:val="0"/>
          <w:color w:val="auto"/>
          <w:highlight w:val="none"/>
          <w:u w:val="single"/>
          <w:lang w:val="en-US" w:eastAsia="zh-CN"/>
        </w:rPr>
        <w:t>00</w:t>
      </w:r>
      <w:r>
        <w:rPr>
          <w:rFonts w:hint="eastAsia" w:ascii="宋体" w:hAnsi="宋体" w:eastAsia="宋体" w:cs="宋体"/>
          <w:i w:val="0"/>
          <w:iCs w:val="0"/>
          <w:color w:val="auto"/>
          <w:spacing w:val="-7"/>
          <w:highlight w:val="none"/>
        </w:rPr>
        <w:t>分</w:t>
      </w:r>
      <w:r>
        <w:rPr>
          <w:rFonts w:hint="eastAsia" w:ascii="宋体" w:hAnsi="宋体" w:eastAsia="宋体" w:cs="宋体"/>
          <w:i w:val="0"/>
          <w:iCs w:val="0"/>
          <w:color w:val="auto"/>
          <w:spacing w:val="-7"/>
          <w:highlight w:val="none"/>
          <w:lang w:eastAsia="zh-CN"/>
        </w:rPr>
        <w:t>（</w:t>
      </w:r>
      <w:r>
        <w:rPr>
          <w:rFonts w:hint="eastAsia" w:ascii="宋体" w:hAnsi="宋体" w:eastAsia="宋体" w:cs="宋体"/>
          <w:i w:val="0"/>
          <w:iCs w:val="0"/>
          <w:color w:val="auto"/>
          <w:spacing w:val="-7"/>
          <w:highlight w:val="none"/>
        </w:rPr>
        <w:t>北京时间</w:t>
      </w:r>
      <w:r>
        <w:rPr>
          <w:rFonts w:hint="eastAsia" w:ascii="宋体" w:hAnsi="宋体" w:eastAsia="宋体" w:cs="宋体"/>
          <w:i w:val="0"/>
          <w:iCs w:val="0"/>
          <w:color w:val="auto"/>
          <w:spacing w:val="-7"/>
          <w:highlight w:val="none"/>
          <w:lang w:eastAsia="zh-CN"/>
        </w:rPr>
        <w:t>）</w:t>
      </w:r>
      <w:r>
        <w:rPr>
          <w:rFonts w:hint="eastAsia" w:ascii="宋体" w:hAnsi="宋体" w:eastAsia="宋体" w:cs="宋体"/>
          <w:i w:val="0"/>
          <w:iCs w:val="0"/>
          <w:color w:val="auto"/>
          <w:spacing w:val="-7"/>
          <w:highlight w:val="none"/>
        </w:rPr>
        <w:t>。</w:t>
      </w:r>
    </w:p>
    <w:p w14:paraId="3126EA78">
      <w:pPr>
        <w:numPr>
          <w:ilvl w:val="0"/>
          <w:numId w:val="0"/>
        </w:numPr>
        <w:spacing w:line="360" w:lineRule="auto"/>
        <w:ind w:firstLine="480" w:firstLineChars="200"/>
        <w:rPr>
          <w:rFonts w:hint="eastAsia" w:ascii="宋体" w:hAnsi="宋体" w:eastAsia="宋体" w:cs="宋体"/>
          <w:i w:val="0"/>
          <w:iCs w:val="0"/>
          <w:color w:val="auto"/>
          <w:sz w:val="24"/>
          <w:highlight w:val="none"/>
          <w:shd w:val="clear" w:color="auto" w:fill="auto"/>
          <w:lang w:bidi="ar"/>
        </w:rPr>
      </w:pPr>
      <w:r>
        <w:rPr>
          <w:rFonts w:hint="eastAsia" w:ascii="宋体" w:hAnsi="宋体" w:eastAsia="宋体" w:cs="宋体"/>
          <w:i w:val="0"/>
          <w:iCs w:val="0"/>
          <w:color w:val="auto"/>
          <w:sz w:val="24"/>
          <w:highlight w:val="none"/>
          <w:shd w:val="clear" w:color="auto" w:fill="auto"/>
          <w:lang w:bidi="ar"/>
        </w:rPr>
        <w:t>地点：</w:t>
      </w:r>
      <w:r>
        <w:rPr>
          <w:rFonts w:hint="eastAsia" w:ascii="宋体" w:hAnsi="宋体" w:eastAsia="宋体" w:cs="宋体"/>
          <w:i w:val="0"/>
          <w:iCs w:val="0"/>
          <w:color w:val="auto"/>
          <w:sz w:val="24"/>
          <w:highlight w:val="none"/>
          <w:shd w:val="clear" w:color="auto" w:fill="auto"/>
          <w:lang w:eastAsia="zh-CN" w:bidi="ar"/>
        </w:rPr>
        <w:t>北京市海淀区中关村南大街35号紫竹书苑18号第一会议室</w:t>
      </w:r>
      <w:r>
        <w:rPr>
          <w:rFonts w:hint="eastAsia" w:ascii="宋体" w:hAnsi="宋体" w:eastAsia="宋体" w:cs="宋体"/>
          <w:i w:val="0"/>
          <w:iCs w:val="0"/>
          <w:color w:val="auto"/>
          <w:sz w:val="24"/>
          <w:highlight w:val="none"/>
          <w:shd w:val="clear" w:color="auto" w:fill="auto"/>
          <w:lang w:bidi="ar"/>
        </w:rPr>
        <w:t>。</w:t>
      </w:r>
    </w:p>
    <w:p w14:paraId="36AB45BA">
      <w:pPr>
        <w:numPr>
          <w:ilvl w:val="0"/>
          <w:numId w:val="0"/>
        </w:numPr>
        <w:spacing w:line="360" w:lineRule="auto"/>
        <w:ind w:firstLine="480" w:firstLineChars="200"/>
        <w:rPr>
          <w:rFonts w:hint="default" w:ascii="宋体" w:hAnsi="宋体" w:eastAsia="宋体" w:cs="宋体"/>
          <w:i w:val="0"/>
          <w:iCs w:val="0"/>
          <w:color w:val="auto"/>
          <w:sz w:val="24"/>
          <w:highlight w:val="none"/>
          <w:shd w:val="clear" w:color="auto" w:fill="auto"/>
          <w:lang w:val="en-US" w:eastAsia="zh-CN" w:bidi="ar"/>
        </w:rPr>
      </w:pPr>
      <w:r>
        <w:rPr>
          <w:rFonts w:hint="eastAsia" w:ascii="宋体" w:hAnsi="宋体" w:cs="宋体"/>
          <w:i w:val="0"/>
          <w:iCs w:val="0"/>
          <w:color w:val="auto"/>
          <w:sz w:val="24"/>
          <w:highlight w:val="none"/>
          <w:shd w:val="clear" w:color="auto" w:fill="auto"/>
          <w:lang w:val="en-US" w:eastAsia="zh-CN" w:bidi="ar"/>
        </w:rPr>
        <w:t>四</w:t>
      </w:r>
      <w:r>
        <w:rPr>
          <w:rFonts w:hint="eastAsia" w:ascii="宋体" w:hAnsi="宋体" w:eastAsia="宋体" w:cs="宋体"/>
          <w:i w:val="0"/>
          <w:iCs w:val="0"/>
          <w:color w:val="auto"/>
          <w:sz w:val="24"/>
          <w:highlight w:val="none"/>
          <w:shd w:val="clear" w:color="auto" w:fill="auto"/>
          <w:lang w:val="en-US" w:eastAsia="zh-CN" w:bidi="ar"/>
        </w:rPr>
        <w:t>、招标文件其他要求无</w:t>
      </w:r>
      <w:bookmarkStart w:id="19" w:name="_GoBack"/>
      <w:bookmarkEnd w:id="19"/>
      <w:r>
        <w:rPr>
          <w:rFonts w:hint="eastAsia" w:ascii="宋体" w:hAnsi="宋体" w:eastAsia="宋体" w:cs="宋体"/>
          <w:i w:val="0"/>
          <w:iCs w:val="0"/>
          <w:color w:val="auto"/>
          <w:sz w:val="24"/>
          <w:highlight w:val="none"/>
          <w:shd w:val="clear" w:color="auto" w:fill="auto"/>
          <w:lang w:val="en-US" w:eastAsia="zh-CN" w:bidi="ar"/>
        </w:rPr>
        <w:t>变动。</w:t>
      </w:r>
    </w:p>
    <w:p w14:paraId="55A95CC9">
      <w:pPr>
        <w:pStyle w:val="12"/>
        <w:spacing w:line="360" w:lineRule="auto"/>
        <w:rPr>
          <w:rFonts w:hint="eastAsia" w:ascii="宋体" w:hAnsi="宋体" w:cs="Arial"/>
          <w:color w:val="auto"/>
          <w:sz w:val="24"/>
          <w:szCs w:val="24"/>
          <w:highlight w:val="none"/>
          <w:lang w:val="en-US" w:eastAsia="zh-CN"/>
        </w:rPr>
      </w:pPr>
    </w:p>
    <w:p w14:paraId="64C9FF70">
      <w:pPr>
        <w:spacing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附件：修改后采购需求</w:t>
      </w:r>
    </w:p>
    <w:p w14:paraId="703BDBC3">
      <w:pPr>
        <w:spacing w:line="360" w:lineRule="auto"/>
        <w:ind w:firstLine="480" w:firstLineChars="200"/>
        <w:jc w:val="right"/>
        <w:rPr>
          <w:rFonts w:hint="eastAsia" w:ascii="宋体" w:hAnsi="宋体" w:eastAsia="宋体" w:cs="宋体"/>
          <w:sz w:val="24"/>
          <w:szCs w:val="24"/>
          <w:highlight w:val="none"/>
          <w:lang w:val="en-US" w:eastAsia="zh-CN"/>
        </w:rPr>
      </w:pPr>
    </w:p>
    <w:p w14:paraId="31A71F09">
      <w:pPr>
        <w:spacing w:line="360" w:lineRule="auto"/>
        <w:ind w:firstLine="480" w:firstLineChars="200"/>
        <w:jc w:val="right"/>
        <w:rPr>
          <w:rFonts w:hint="eastAsia" w:ascii="宋体" w:hAnsi="宋体" w:eastAsia="宋体" w:cs="宋体"/>
          <w:sz w:val="24"/>
          <w:szCs w:val="24"/>
          <w:highlight w:val="none"/>
          <w:lang w:val="en-US" w:eastAsia="zh-CN"/>
        </w:rPr>
      </w:pPr>
    </w:p>
    <w:p w14:paraId="303320A2">
      <w:pPr>
        <w:spacing w:line="360" w:lineRule="auto"/>
        <w:ind w:firstLine="480" w:firstLineChars="20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北京市精屋工程管理有限公司</w:t>
      </w:r>
    </w:p>
    <w:p w14:paraId="28049574">
      <w:p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07</w:t>
      </w:r>
      <w:r>
        <w:rPr>
          <w:rFonts w:hint="eastAsia" w:ascii="宋体" w:hAnsi="宋体" w:eastAsia="宋体" w:cs="宋体"/>
          <w:sz w:val="24"/>
          <w:szCs w:val="24"/>
          <w:highlight w:val="none"/>
          <w:lang w:val="en-US" w:eastAsia="zh-CN"/>
        </w:rPr>
        <w:t>日</w:t>
      </w:r>
    </w:p>
    <w:p w14:paraId="043C2E4E">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CE17189">
      <w:pPr>
        <w:bidi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修改后采购需求：</w:t>
      </w:r>
    </w:p>
    <w:p w14:paraId="4F66685E">
      <w:pPr>
        <w:pStyle w:val="3"/>
        <w:keepLines w:val="0"/>
        <w:pageBreakBefore w:val="0"/>
        <w:widowControl/>
        <w:kinsoku/>
        <w:wordWrap/>
        <w:overflowPunct/>
        <w:topLinePunct w:val="0"/>
        <w:bidi w:val="0"/>
        <w:adjustRightInd/>
        <w:snapToGrid/>
        <w:spacing w:before="0" w:after="0" w:line="360" w:lineRule="auto"/>
        <w:jc w:val="left"/>
        <w:textAlignment w:val="auto"/>
        <w:rPr>
          <w:rFonts w:hint="eastAsia" w:ascii="宋体" w:hAnsi="宋体" w:eastAsia="宋体" w:cs="宋体"/>
          <w:i w:val="0"/>
          <w:iCs w:val="0"/>
          <w:color w:val="auto"/>
          <w:spacing w:val="0"/>
          <w:sz w:val="24"/>
          <w:szCs w:val="24"/>
          <w:highlight w:val="none"/>
          <w14:textOutline w14:w="1536" w14:cap="flat" w14:cmpd="sng" w14:algn="ctr">
            <w14:solidFill>
              <w14:srgbClr w14:val="000000"/>
            </w14:solidFill>
            <w14:prstDash w14:val="solid"/>
            <w14:miter w14:val="0"/>
          </w14:textOutline>
        </w:rPr>
      </w:pPr>
      <w:r>
        <w:rPr>
          <w:rFonts w:hint="eastAsia" w:ascii="宋体" w:hAnsi="宋体" w:eastAsia="宋体" w:cs="宋体"/>
          <w:i w:val="0"/>
          <w:iCs w:val="0"/>
          <w:color w:val="auto"/>
          <w:spacing w:val="0"/>
          <w:sz w:val="24"/>
          <w:szCs w:val="24"/>
          <w:highlight w:val="none"/>
          <w14:textOutline w14:w="1536" w14:cap="flat" w14:cmpd="sng" w14:algn="ctr">
            <w14:solidFill>
              <w14:srgbClr w14:val="000000"/>
            </w14:solidFill>
            <w14:prstDash w14:val="solid"/>
            <w14:miter w14:val="0"/>
          </w14:textOutline>
        </w:rPr>
        <w:t>一、采购标的</w:t>
      </w:r>
    </w:p>
    <w:p w14:paraId="03A34660">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i w:val="0"/>
          <w:iCs w:val="0"/>
          <w:color w:val="auto"/>
          <w:spacing w:val="0"/>
          <w:sz w:val="24"/>
          <w:szCs w:val="24"/>
          <w:highlight w:val="none"/>
        </w:rPr>
      </w:pPr>
      <w:r>
        <w:rPr>
          <w:rFonts w:hint="eastAsia" w:ascii="宋体" w:hAnsi="宋体" w:eastAsia="宋体" w:cs="宋体"/>
          <w:i w:val="0"/>
          <w:iCs w:val="0"/>
          <w:color w:val="auto"/>
          <w:spacing w:val="0"/>
          <w:kern w:val="0"/>
          <w:sz w:val="24"/>
          <w:szCs w:val="24"/>
          <w:highlight w:val="none"/>
          <w:lang w:val="en-US" w:eastAsia="zh-CN" w:bidi="ar"/>
        </w:rPr>
        <w:t xml:space="preserve">1. 采购标的（货物需求一览表或简要服务内容及数量） </w:t>
      </w:r>
    </w:p>
    <w:tbl>
      <w:tblPr>
        <w:tblStyle w:val="15"/>
        <w:tblW w:w="89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982"/>
        <w:gridCol w:w="1842"/>
        <w:gridCol w:w="709"/>
        <w:gridCol w:w="3686"/>
      </w:tblGrid>
      <w:tr w14:paraId="1AE66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709" w:type="dxa"/>
            <w:vAlign w:val="center"/>
          </w:tcPr>
          <w:p w14:paraId="0469E53D">
            <w:pPr>
              <w:spacing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lang w:val="en-US" w:eastAsia="zh-CN"/>
              </w:rPr>
              <w:t>包</w:t>
            </w:r>
            <w:r>
              <w:rPr>
                <w:rFonts w:hint="eastAsia" w:ascii="宋体" w:hAnsi="宋体" w:eastAsia="宋体" w:cs="宋体"/>
                <w:i w:val="0"/>
                <w:iCs w:val="0"/>
                <w:color w:val="auto"/>
                <w:spacing w:val="4"/>
                <w:highlight w:val="none"/>
              </w:rPr>
              <w:t>号</w:t>
            </w:r>
          </w:p>
        </w:tc>
        <w:tc>
          <w:tcPr>
            <w:tcW w:w="1982" w:type="dxa"/>
            <w:vAlign w:val="center"/>
          </w:tcPr>
          <w:p w14:paraId="609A96BF">
            <w:pPr>
              <w:spacing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rPr>
              <w:t>标</w:t>
            </w:r>
            <w:r>
              <w:rPr>
                <w:rFonts w:hint="eastAsia" w:ascii="宋体" w:hAnsi="宋体" w:eastAsia="宋体" w:cs="宋体"/>
                <w:i w:val="0"/>
                <w:iCs w:val="0"/>
                <w:color w:val="auto"/>
                <w:spacing w:val="7"/>
                <w:highlight w:val="none"/>
              </w:rPr>
              <w:t>的名称</w:t>
            </w:r>
          </w:p>
        </w:tc>
        <w:tc>
          <w:tcPr>
            <w:tcW w:w="1842" w:type="dxa"/>
            <w:vAlign w:val="center"/>
          </w:tcPr>
          <w:p w14:paraId="3DF0DE52">
            <w:pPr>
              <w:spacing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pacing w:val="9"/>
                <w:highlight w:val="none"/>
              </w:rPr>
              <w:t>采购包预算金</w:t>
            </w:r>
            <w:r>
              <w:rPr>
                <w:rFonts w:hint="eastAsia" w:ascii="宋体" w:hAnsi="宋体" w:eastAsia="宋体" w:cs="宋体"/>
                <w:i w:val="0"/>
                <w:iCs w:val="0"/>
                <w:color w:val="auto"/>
                <w:spacing w:val="8"/>
                <w:highlight w:val="none"/>
              </w:rPr>
              <w:t>额</w:t>
            </w:r>
          </w:p>
          <w:p w14:paraId="59EC21CB">
            <w:pPr>
              <w:spacing w:line="360" w:lineRule="auto"/>
              <w:jc w:val="center"/>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26"/>
                <w:highlight w:val="none"/>
                <w:lang w:eastAsia="zh-CN"/>
              </w:rPr>
              <w:t>（</w:t>
            </w:r>
            <w:r>
              <w:rPr>
                <w:rFonts w:hint="eastAsia" w:ascii="宋体" w:hAnsi="宋体" w:eastAsia="宋体" w:cs="宋体"/>
                <w:i w:val="0"/>
                <w:iCs w:val="0"/>
                <w:color w:val="auto"/>
                <w:spacing w:val="25"/>
                <w:highlight w:val="none"/>
              </w:rPr>
              <w:t>万元</w:t>
            </w:r>
            <w:r>
              <w:rPr>
                <w:rFonts w:hint="eastAsia" w:ascii="宋体" w:hAnsi="宋体" w:eastAsia="宋体" w:cs="宋体"/>
                <w:i w:val="0"/>
                <w:iCs w:val="0"/>
                <w:color w:val="auto"/>
                <w:spacing w:val="25"/>
                <w:highlight w:val="none"/>
                <w:lang w:eastAsia="zh-CN"/>
              </w:rPr>
              <w:t>）</w:t>
            </w:r>
          </w:p>
        </w:tc>
        <w:tc>
          <w:tcPr>
            <w:tcW w:w="709" w:type="dxa"/>
            <w:vAlign w:val="center"/>
          </w:tcPr>
          <w:p w14:paraId="67502255">
            <w:pPr>
              <w:spacing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pacing w:val="4"/>
                <w:highlight w:val="none"/>
              </w:rPr>
              <w:t>数量</w:t>
            </w:r>
          </w:p>
        </w:tc>
        <w:tc>
          <w:tcPr>
            <w:tcW w:w="3686" w:type="dxa"/>
            <w:vAlign w:val="center"/>
          </w:tcPr>
          <w:p w14:paraId="5B7A0948">
            <w:pPr>
              <w:spacing w:line="36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pacing w:val="9"/>
                <w:highlight w:val="none"/>
              </w:rPr>
              <w:t>简要技术需求或服务要</w:t>
            </w:r>
            <w:r>
              <w:rPr>
                <w:rFonts w:hint="eastAsia" w:ascii="宋体" w:hAnsi="宋体" w:eastAsia="宋体" w:cs="宋体"/>
                <w:i w:val="0"/>
                <w:iCs w:val="0"/>
                <w:color w:val="auto"/>
                <w:spacing w:val="8"/>
                <w:highlight w:val="none"/>
              </w:rPr>
              <w:t>求</w:t>
            </w:r>
          </w:p>
        </w:tc>
      </w:tr>
      <w:tr w14:paraId="3B90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9" w:type="dxa"/>
            <w:vMerge w:val="restart"/>
            <w:vAlign w:val="center"/>
          </w:tcPr>
          <w:p w14:paraId="0EDF47D4">
            <w:pPr>
              <w:spacing w:line="360" w:lineRule="auto"/>
              <w:jc w:val="center"/>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14"/>
                <w:highlight w:val="none"/>
              </w:rPr>
              <w:t>0</w:t>
            </w:r>
            <w:r>
              <w:rPr>
                <w:rFonts w:hint="eastAsia" w:ascii="宋体" w:hAnsi="宋体" w:eastAsia="宋体" w:cs="宋体"/>
                <w:i w:val="0"/>
                <w:iCs w:val="0"/>
                <w:color w:val="auto"/>
                <w:spacing w:val="14"/>
                <w:highlight w:val="none"/>
                <w:lang w:val="en-US" w:eastAsia="zh-CN"/>
              </w:rPr>
              <w:t>2</w:t>
            </w:r>
          </w:p>
        </w:tc>
        <w:tc>
          <w:tcPr>
            <w:tcW w:w="1982" w:type="dxa"/>
            <w:vAlign w:val="center"/>
          </w:tcPr>
          <w:p w14:paraId="305BB012">
            <w:pPr>
              <w:spacing w:line="360" w:lineRule="auto"/>
              <w:jc w:val="center"/>
              <w:rPr>
                <w:rFonts w:hint="eastAsia" w:ascii="宋体" w:hAnsi="宋体" w:eastAsia="宋体" w:cs="宋体"/>
                <w:i w:val="0"/>
                <w:iCs w:val="0"/>
                <w:color w:val="auto"/>
                <w:sz w:val="22"/>
                <w:szCs w:val="22"/>
                <w:highlight w:val="none"/>
                <w:lang w:val="en-US" w:eastAsia="zh-CN" w:bidi="ar-SA"/>
              </w:rPr>
            </w:pPr>
            <w:r>
              <w:rPr>
                <w:rFonts w:hint="eastAsia" w:ascii="宋体" w:hAnsi="宋体" w:eastAsia="宋体" w:cs="宋体"/>
                <w:i w:val="0"/>
                <w:iCs w:val="0"/>
                <w:color w:val="auto"/>
                <w:sz w:val="22"/>
                <w:szCs w:val="22"/>
                <w:highlight w:val="none"/>
                <w:lang w:eastAsia="zh-CN"/>
              </w:rPr>
              <w:t>馆员特色业务视频定制服务</w:t>
            </w:r>
          </w:p>
        </w:tc>
        <w:tc>
          <w:tcPr>
            <w:tcW w:w="1842" w:type="dxa"/>
            <w:vAlign w:val="center"/>
          </w:tcPr>
          <w:p w14:paraId="17A8C21F">
            <w:pPr>
              <w:spacing w:line="360" w:lineRule="auto"/>
              <w:jc w:val="center"/>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highlight w:val="none"/>
                <w:lang w:eastAsia="zh-CN"/>
              </w:rPr>
              <w:t xml:space="preserve"> 54.5</w:t>
            </w:r>
            <w:r>
              <w:rPr>
                <w:rFonts w:hint="eastAsia" w:ascii="宋体" w:hAnsi="宋体" w:eastAsia="宋体" w:cs="宋体"/>
                <w:i w:val="0"/>
                <w:iCs w:val="0"/>
                <w:color w:val="auto"/>
                <w:highlight w:val="none"/>
                <w:lang w:val="en-US" w:eastAsia="zh-CN"/>
              </w:rPr>
              <w:t>0</w:t>
            </w:r>
          </w:p>
        </w:tc>
        <w:tc>
          <w:tcPr>
            <w:tcW w:w="709" w:type="dxa"/>
            <w:vAlign w:val="center"/>
          </w:tcPr>
          <w:p w14:paraId="0DC7FBCE">
            <w:pPr>
              <w:spacing w:line="360" w:lineRule="auto"/>
              <w:jc w:val="center"/>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highlight w:val="none"/>
                <w:lang w:val="en-US" w:eastAsia="zh-CN"/>
              </w:rPr>
              <w:t>1</w:t>
            </w:r>
          </w:p>
        </w:tc>
        <w:tc>
          <w:tcPr>
            <w:tcW w:w="3686" w:type="dxa"/>
            <w:vAlign w:val="center"/>
          </w:tcPr>
          <w:p w14:paraId="5501D564">
            <w:pPr>
              <w:pStyle w:val="17"/>
              <w:numPr>
                <w:ilvl w:val="0"/>
                <w:numId w:val="0"/>
              </w:numPr>
              <w:spacing w:line="360" w:lineRule="auto"/>
              <w:ind w:left="0" w:leftChars="0" w:firstLine="0" w:firstLineChars="0"/>
              <w:rPr>
                <w:rFonts w:hint="eastAsia" w:ascii="宋体" w:hAnsi="宋体" w:eastAsia="宋体" w:cs="宋体"/>
                <w:i w:val="0"/>
                <w:iCs w:val="0"/>
                <w:snapToGrid w:val="0"/>
                <w:color w:val="auto"/>
                <w:sz w:val="22"/>
                <w:szCs w:val="22"/>
                <w:highlight w:val="none"/>
                <w:lang w:val="en-US" w:eastAsia="zh-CN" w:bidi="ar-SA"/>
              </w:rPr>
            </w:pPr>
            <w:r>
              <w:rPr>
                <w:rFonts w:hint="eastAsia" w:ascii="宋体" w:hAnsi="宋体" w:eastAsia="宋体" w:cs="宋体"/>
                <w:i w:val="0"/>
                <w:iCs w:val="0"/>
                <w:color w:val="auto"/>
                <w:highlight w:val="none"/>
                <w:lang w:val="en-US" w:eastAsia="zh-CN"/>
              </w:rPr>
              <w:t>包括视频剪辑服务、个性化视频模板制作服务及相应配套服务等详见招标文件第五章采购需求。</w:t>
            </w:r>
          </w:p>
        </w:tc>
      </w:tr>
      <w:tr w14:paraId="201F1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9" w:type="dxa"/>
            <w:vMerge w:val="continue"/>
            <w:vAlign w:val="center"/>
          </w:tcPr>
          <w:p w14:paraId="3EED4BD3">
            <w:pPr>
              <w:spacing w:line="360" w:lineRule="auto"/>
              <w:jc w:val="center"/>
              <w:rPr>
                <w:rFonts w:hint="eastAsia" w:ascii="宋体" w:hAnsi="宋体" w:eastAsia="宋体" w:cs="宋体"/>
                <w:i w:val="0"/>
                <w:iCs w:val="0"/>
                <w:color w:val="auto"/>
                <w:spacing w:val="14"/>
                <w:highlight w:val="none"/>
              </w:rPr>
            </w:pPr>
          </w:p>
        </w:tc>
        <w:tc>
          <w:tcPr>
            <w:tcW w:w="1982" w:type="dxa"/>
            <w:vAlign w:val="center"/>
          </w:tcPr>
          <w:p w14:paraId="5287775A">
            <w:pPr>
              <w:spacing w:line="360" w:lineRule="auto"/>
              <w:jc w:val="center"/>
              <w:rPr>
                <w:rFonts w:hint="eastAsia" w:ascii="宋体" w:hAnsi="宋体" w:eastAsia="宋体" w:cs="宋体"/>
                <w:i w:val="0"/>
                <w:iCs w:val="0"/>
                <w:color w:val="auto"/>
                <w:sz w:val="22"/>
                <w:szCs w:val="22"/>
                <w:highlight w:val="none"/>
                <w:lang w:val="en-US" w:eastAsia="zh-CN" w:bidi="ar-SA"/>
              </w:rPr>
            </w:pPr>
            <w:r>
              <w:rPr>
                <w:rFonts w:hint="eastAsia" w:ascii="宋体" w:hAnsi="宋体" w:eastAsia="宋体" w:cs="宋体"/>
                <w:i w:val="0"/>
                <w:iCs w:val="0"/>
                <w:color w:val="auto"/>
                <w:sz w:val="22"/>
                <w:szCs w:val="22"/>
                <w:highlight w:val="none"/>
                <w:lang w:eastAsia="zh-CN"/>
              </w:rPr>
              <w:t xml:space="preserve">虚拟馆员推广视频制作 </w:t>
            </w:r>
          </w:p>
        </w:tc>
        <w:tc>
          <w:tcPr>
            <w:tcW w:w="1842" w:type="dxa"/>
            <w:vAlign w:val="center"/>
          </w:tcPr>
          <w:p w14:paraId="240F8290">
            <w:pPr>
              <w:spacing w:line="360" w:lineRule="auto"/>
              <w:jc w:val="center"/>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highlight w:val="none"/>
                <w:lang w:eastAsia="zh-CN"/>
              </w:rPr>
              <w:t>239.65</w:t>
            </w:r>
          </w:p>
        </w:tc>
        <w:tc>
          <w:tcPr>
            <w:tcW w:w="709" w:type="dxa"/>
            <w:vAlign w:val="center"/>
          </w:tcPr>
          <w:p w14:paraId="67571046">
            <w:pPr>
              <w:spacing w:line="360" w:lineRule="auto"/>
              <w:jc w:val="center"/>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highlight w:val="none"/>
                <w:lang w:val="en-US" w:eastAsia="zh-CN"/>
              </w:rPr>
              <w:t>1</w:t>
            </w:r>
          </w:p>
        </w:tc>
        <w:tc>
          <w:tcPr>
            <w:tcW w:w="3686" w:type="dxa"/>
            <w:vAlign w:val="center"/>
          </w:tcPr>
          <w:p w14:paraId="1F0C6047">
            <w:pPr>
              <w:pStyle w:val="17"/>
              <w:spacing w:line="360" w:lineRule="auto"/>
              <w:rPr>
                <w:rFonts w:hint="eastAsia" w:ascii="宋体" w:hAnsi="宋体" w:eastAsia="宋体" w:cs="宋体"/>
                <w:i w:val="0"/>
                <w:iCs w:val="0"/>
                <w:snapToGrid w:val="0"/>
                <w:color w:val="auto"/>
                <w:sz w:val="22"/>
                <w:szCs w:val="22"/>
                <w:highlight w:val="none"/>
                <w:lang w:val="en-US" w:eastAsia="zh-CN" w:bidi="ar-SA"/>
              </w:rPr>
            </w:pPr>
            <w:r>
              <w:rPr>
                <w:rFonts w:hint="eastAsia" w:ascii="宋体" w:hAnsi="宋体" w:eastAsia="宋体" w:cs="宋体"/>
                <w:i w:val="0"/>
                <w:iCs w:val="0"/>
                <w:color w:val="auto"/>
                <w:highlight w:val="none"/>
                <w:lang w:val="en-US" w:eastAsia="zh-CN"/>
              </w:rPr>
              <w:t>包括视频内容脚本编写、3D场景模型制作、视频内容拍摄、视频内容CG动画制作、视频后期制作及相应配套服务等详见招标文件第五章采购需求。</w:t>
            </w:r>
          </w:p>
        </w:tc>
      </w:tr>
    </w:tbl>
    <w:p w14:paraId="4635220D">
      <w:pPr>
        <w:pStyle w:val="3"/>
        <w:keepLines w:val="0"/>
        <w:pageBreakBefore w:val="0"/>
        <w:widowControl/>
        <w:kinsoku/>
        <w:wordWrap/>
        <w:overflowPunct/>
        <w:topLinePunct w:val="0"/>
        <w:bidi w:val="0"/>
        <w:adjustRightInd/>
        <w:snapToGrid/>
        <w:spacing w:before="0" w:after="0" w:line="360" w:lineRule="auto"/>
        <w:jc w:val="left"/>
        <w:textAlignment w:val="auto"/>
        <w:rPr>
          <w:rFonts w:hint="eastAsia" w:ascii="宋体" w:hAnsi="宋体" w:eastAsia="宋体" w:cs="宋体"/>
          <w:i w:val="0"/>
          <w:iCs w:val="0"/>
          <w:color w:val="auto"/>
          <w:spacing w:val="0"/>
          <w:sz w:val="24"/>
          <w:szCs w:val="24"/>
          <w:highlight w:val="none"/>
          <w14:textOutline w14:w="1536" w14:cap="flat" w14:cmpd="sng" w14:algn="ctr">
            <w14:solidFill>
              <w14:srgbClr w14:val="000000"/>
            </w14:solidFill>
            <w14:prstDash w14:val="solid"/>
            <w14:miter w14:val="0"/>
          </w14:textOutline>
        </w:rPr>
      </w:pPr>
      <w:r>
        <w:rPr>
          <w:rFonts w:hint="eastAsia" w:ascii="宋体" w:hAnsi="宋体" w:eastAsia="宋体" w:cs="宋体"/>
          <w:i w:val="0"/>
          <w:iCs w:val="0"/>
          <w:color w:val="auto"/>
          <w:spacing w:val="0"/>
          <w:sz w:val="24"/>
          <w:szCs w:val="24"/>
          <w:highlight w:val="none"/>
          <w:lang w:val="en-US" w:eastAsia="zh-CN"/>
          <w14:textOutline w14:w="1536" w14:cap="flat" w14:cmpd="sng" w14:algn="ctr">
            <w14:solidFill>
              <w14:srgbClr w14:val="000000"/>
            </w14:solidFill>
            <w14:prstDash w14:val="solid"/>
            <w14:miter w14:val="0"/>
          </w14:textOutline>
        </w:rPr>
        <w:t>二</w:t>
      </w:r>
      <w:r>
        <w:rPr>
          <w:rFonts w:hint="eastAsia" w:ascii="宋体" w:hAnsi="宋体" w:eastAsia="宋体" w:cs="宋体"/>
          <w:i w:val="0"/>
          <w:iCs w:val="0"/>
          <w:color w:val="auto"/>
          <w:spacing w:val="0"/>
          <w:sz w:val="24"/>
          <w:szCs w:val="24"/>
          <w:highlight w:val="none"/>
          <w14:textOutline w14:w="1536" w14:cap="flat" w14:cmpd="sng" w14:algn="ctr">
            <w14:solidFill>
              <w14:srgbClr w14:val="000000"/>
            </w14:solidFill>
            <w14:prstDash w14:val="solid"/>
            <w14:miter w14:val="0"/>
          </w14:textOutline>
        </w:rPr>
        <w:t>、</w:t>
      </w:r>
      <w:r>
        <w:rPr>
          <w:rFonts w:hint="eastAsia" w:ascii="宋体" w:hAnsi="宋体" w:eastAsia="宋体" w:cs="宋体"/>
          <w:i w:val="0"/>
          <w:iCs w:val="0"/>
          <w:color w:val="auto"/>
          <w:spacing w:val="0"/>
          <w:sz w:val="24"/>
          <w:szCs w:val="24"/>
          <w:highlight w:val="none"/>
          <w:lang w:val="en-US" w:eastAsia="zh-CN"/>
          <w14:textOutline w14:w="1536" w14:cap="flat" w14:cmpd="sng" w14:algn="ctr">
            <w14:solidFill>
              <w14:srgbClr w14:val="000000"/>
            </w14:solidFill>
            <w14:prstDash w14:val="solid"/>
            <w14:miter w14:val="0"/>
          </w14:textOutline>
        </w:rPr>
        <w:t xml:space="preserve">商务要求 </w:t>
      </w:r>
    </w:p>
    <w:p w14:paraId="02BD9A1D">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 xml:space="preserve">1. 交付（实施）的时间（期限）和地点（范围） </w:t>
      </w:r>
    </w:p>
    <w:p w14:paraId="4F624BF0">
      <w:pPr>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Cs/>
          <w:i w:val="0"/>
          <w:iCs w:val="0"/>
          <w:color w:val="auto"/>
          <w:sz w:val="24"/>
          <w:highlight w:val="none"/>
          <w:shd w:val="clear" w:color="auto" w:fill="auto"/>
        </w:rPr>
      </w:pPr>
      <w:r>
        <w:rPr>
          <w:rFonts w:hint="eastAsia" w:ascii="宋体" w:hAnsi="宋体" w:eastAsia="宋体" w:cs="宋体"/>
          <w:b/>
          <w:bCs/>
          <w:i w:val="0"/>
          <w:iCs w:val="0"/>
          <w:color w:val="auto"/>
          <w:sz w:val="24"/>
          <w:highlight w:val="none"/>
          <w:shd w:val="clear" w:color="auto" w:fill="auto"/>
        </w:rPr>
        <w:t>服务期限：</w:t>
      </w:r>
      <w:r>
        <w:rPr>
          <w:rFonts w:hint="eastAsia" w:ascii="宋体" w:hAnsi="宋体" w:eastAsia="宋体" w:cs="宋体"/>
          <w:bCs/>
          <w:i w:val="0"/>
          <w:iCs w:val="0"/>
          <w:color w:val="auto"/>
          <w:sz w:val="24"/>
          <w:highlight w:val="none"/>
          <w:shd w:val="clear" w:color="auto" w:fill="auto"/>
        </w:rPr>
        <w:t>合同签订后1年</w:t>
      </w:r>
    </w:p>
    <w:p w14:paraId="707AEFB6">
      <w:pPr>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i w:val="0"/>
          <w:iCs w:val="0"/>
          <w:color w:val="auto"/>
          <w:sz w:val="24"/>
          <w:highlight w:val="none"/>
          <w:shd w:val="clear" w:color="auto" w:fill="auto"/>
          <w:lang w:eastAsia="zh-CN"/>
        </w:rPr>
      </w:pPr>
      <w:r>
        <w:rPr>
          <w:rFonts w:hint="eastAsia" w:ascii="宋体" w:hAnsi="宋体" w:eastAsia="宋体" w:cs="宋体"/>
          <w:b/>
          <w:bCs/>
          <w:i w:val="0"/>
          <w:iCs w:val="0"/>
          <w:color w:val="auto"/>
          <w:sz w:val="24"/>
          <w:highlight w:val="none"/>
          <w:shd w:val="clear" w:color="auto" w:fill="auto"/>
        </w:rPr>
        <w:t>服务地点：</w:t>
      </w:r>
      <w:r>
        <w:rPr>
          <w:rFonts w:hint="eastAsia" w:ascii="宋体" w:hAnsi="宋体" w:eastAsia="宋体" w:cs="宋体"/>
          <w:bCs/>
          <w:i w:val="0"/>
          <w:iCs w:val="0"/>
          <w:color w:val="auto"/>
          <w:sz w:val="24"/>
          <w:highlight w:val="none"/>
          <w:shd w:val="clear" w:color="auto" w:fill="auto"/>
          <w:lang w:eastAsia="zh-CN"/>
        </w:rPr>
        <w:t xml:space="preserve">至首都图书馆或甲方指定平台。 </w:t>
      </w:r>
    </w:p>
    <w:p w14:paraId="41531758">
      <w:pPr>
        <w:pStyle w:val="18"/>
        <w:spacing w:line="360" w:lineRule="auto"/>
        <w:rPr>
          <w:rFonts w:hint="eastAsia" w:ascii="宋体" w:hAnsi="宋体" w:eastAsia="宋体" w:cs="宋体"/>
          <w:i w:val="0"/>
          <w:iCs w:val="0"/>
          <w:color w:val="auto"/>
          <w:highlight w:val="none"/>
        </w:rPr>
      </w:pPr>
    </w:p>
    <w:p w14:paraId="24A722FF">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eastAsia" w:ascii="宋体" w:hAnsi="宋体" w:eastAsia="宋体" w:cs="宋体"/>
          <w:i w:val="0"/>
          <w:iCs w:val="0"/>
          <w:color w:val="auto"/>
          <w:spacing w:val="0"/>
          <w:sz w:val="24"/>
          <w:szCs w:val="24"/>
          <w:highlight w:val="none"/>
        </w:rPr>
      </w:pPr>
      <w:r>
        <w:rPr>
          <w:rFonts w:hint="eastAsia" w:ascii="宋体" w:hAnsi="宋体" w:eastAsia="宋体" w:cs="宋体"/>
          <w:i w:val="0"/>
          <w:iCs w:val="0"/>
          <w:color w:val="auto"/>
          <w:spacing w:val="0"/>
          <w:kern w:val="0"/>
          <w:sz w:val="24"/>
          <w:szCs w:val="24"/>
          <w:highlight w:val="none"/>
          <w:lang w:val="en-US" w:eastAsia="zh-CN" w:bidi="ar"/>
        </w:rPr>
        <w:t xml:space="preserve">2. 付款条件（进度和方式） </w:t>
      </w:r>
    </w:p>
    <w:p w14:paraId="67E8EA71">
      <w:pPr>
        <w:tabs>
          <w:tab w:val="left" w:pos="420"/>
          <w:tab w:val="left" w:pos="630"/>
        </w:tabs>
        <w:spacing w:line="360" w:lineRule="auto"/>
        <w:ind w:firstLine="480" w:firstLineChars="200"/>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（1）本合同项下乙方向甲方提供的服务合同总价为         元（大写：     ），分项价格详见第二条或合同附件，该价格为乙方履行本合同项下服务的全部费用，甲方不再另行向乙方支付费用。乙方中标后需根据实际情况进行深化设计，具体的合同价格、数量、规格、款式及组合方式由甲方根据实际需求做出适当调整，调整后的价格不高于合同总价。合同验收和结算时，甲方有权根据乙方实际履行情况调整合同总价，若结算价格超过本合同总价的，仍按本合同总价进行结算。</w:t>
      </w:r>
    </w:p>
    <w:p w14:paraId="29F50462">
      <w:pPr>
        <w:tabs>
          <w:tab w:val="left" w:pos="420"/>
          <w:tab w:val="left" w:pos="630"/>
        </w:tabs>
        <w:spacing w:line="360" w:lineRule="auto"/>
        <w:ind w:firstLine="480" w:firstLineChars="200"/>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（2）本合同签订且乙方支付履约保证金（若有）后，且本项目财政资金到账后7个工作日内甲方向乙方支付第一笔款           元（大写：        元整），即合同总价50%；</w:t>
      </w:r>
    </w:p>
    <w:p w14:paraId="22489BCD">
      <w:pPr>
        <w:tabs>
          <w:tab w:val="left" w:pos="420"/>
          <w:tab w:val="left" w:pos="630"/>
        </w:tabs>
        <w:spacing w:line="360" w:lineRule="auto"/>
        <w:ind w:firstLine="480" w:firstLineChars="200"/>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（3）乙方完成相应工作内容（馆员特色业务视频定制服务、虚拟馆员推广视频制作）后，向甲方交付服务成果，经甲方验收合格，运行一个月后无故障，且本项目财政资金到账后一次性付清支付合同余款50%即         元</w:t>
      </w:r>
    </w:p>
    <w:p w14:paraId="0B4946C0">
      <w:pPr>
        <w:tabs>
          <w:tab w:val="left" w:pos="420"/>
          <w:tab w:val="left" w:pos="630"/>
        </w:tabs>
        <w:spacing w:line="360" w:lineRule="auto"/>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spacing w:val="0"/>
          <w:kern w:val="0"/>
          <w:sz w:val="24"/>
          <w:szCs w:val="24"/>
          <w:highlight w:val="none"/>
          <w:lang w:val="en-US" w:eastAsia="zh-CN" w:bidi="ar"/>
        </w:rPr>
        <w:t>（4）本项目各阶段最终付款方式需等财政资金到账后进行支付，如果财政资金到账迟延，甲方可因此延期支付货款，甲方不因此承担违约责任。</w:t>
      </w:r>
    </w:p>
    <w:p w14:paraId="7E0B8D8C">
      <w:pPr>
        <w:pStyle w:val="3"/>
        <w:keepLines w:val="0"/>
        <w:pageBreakBefore w:val="0"/>
        <w:widowControl/>
        <w:kinsoku/>
        <w:wordWrap/>
        <w:overflowPunct/>
        <w:topLinePunct w:val="0"/>
        <w:bidi w:val="0"/>
        <w:adjustRightInd/>
        <w:snapToGrid/>
        <w:spacing w:before="0" w:after="0" w:line="360" w:lineRule="auto"/>
        <w:jc w:val="left"/>
        <w:textAlignment w:val="auto"/>
        <w:rPr>
          <w:rFonts w:hint="eastAsia" w:ascii="宋体" w:hAnsi="宋体" w:eastAsia="宋体" w:cs="宋体"/>
          <w:i w:val="0"/>
          <w:iCs w:val="0"/>
          <w:color w:val="auto"/>
          <w:spacing w:val="0"/>
          <w:sz w:val="24"/>
          <w:szCs w:val="24"/>
          <w:highlight w:val="none"/>
          <w:lang w:val="en-US" w:eastAsia="zh-CN"/>
          <w14:textOutline w14:w="1536" w14:cap="flat" w14:cmpd="sng" w14:algn="ctr">
            <w14:solidFill>
              <w14:srgbClr w14:val="000000"/>
            </w14:solidFill>
            <w14:prstDash w14:val="solid"/>
            <w14:miter w14:val="0"/>
          </w14:textOutline>
        </w:rPr>
      </w:pPr>
      <w:r>
        <w:rPr>
          <w:rFonts w:hint="eastAsia" w:ascii="宋体" w:hAnsi="宋体" w:eastAsia="宋体" w:cs="宋体"/>
          <w:i w:val="0"/>
          <w:iCs w:val="0"/>
          <w:color w:val="auto"/>
          <w:spacing w:val="0"/>
          <w:sz w:val="24"/>
          <w:szCs w:val="24"/>
          <w:highlight w:val="none"/>
          <w:lang w:val="en-US" w:eastAsia="zh-CN"/>
          <w14:textOutline w14:w="1536" w14:cap="flat" w14:cmpd="sng" w14:algn="ctr">
            <w14:solidFill>
              <w14:srgbClr w14:val="000000"/>
            </w14:solidFill>
            <w14:prstDash w14:val="solid"/>
            <w14:miter w14:val="0"/>
          </w14:textOutline>
        </w:rPr>
        <w:t>三、技术要求</w:t>
      </w:r>
    </w:p>
    <w:p w14:paraId="06CF1425">
      <w:pPr>
        <w:pStyle w:val="4"/>
        <w:rPr>
          <w:rFonts w:hint="eastAsia" w:ascii="宋体" w:hAnsi="宋体" w:eastAsia="宋体" w:cs="宋体"/>
          <w:color w:val="auto"/>
          <w:highlight w:val="none"/>
          <w:lang w:val="zh-TW"/>
        </w:rPr>
      </w:pPr>
      <w:r>
        <w:rPr>
          <w:rFonts w:hint="eastAsia" w:ascii="宋体" w:hAnsi="宋体" w:eastAsia="宋体" w:cs="宋体"/>
          <w:b w:val="0"/>
          <w:bCs w:val="0"/>
          <w:color w:val="auto"/>
          <w:highlight w:val="none"/>
          <w:lang w:val="zh-TW"/>
        </w:rPr>
        <w:t>（一）馆员特色业务视频定制服务</w:t>
      </w:r>
    </w:p>
    <w:p w14:paraId="346B7368">
      <w:pPr>
        <w:pStyle w:val="2"/>
        <w:keepNext w:val="0"/>
        <w:spacing w:before="0" w:after="0" w:line="360" w:lineRule="auto"/>
        <w:rPr>
          <w:rFonts w:hint="eastAsia" w:ascii="宋体" w:hAnsi="宋体" w:eastAsia="宋体" w:cs="宋体"/>
          <w:b w:val="0"/>
          <w:bCs w:val="0"/>
          <w:color w:val="auto"/>
          <w:sz w:val="24"/>
          <w:szCs w:val="24"/>
          <w:highlight w:val="none"/>
        </w:rPr>
      </w:pPr>
      <w:bookmarkStart w:id="0" w:name="_Toc"/>
      <w:r>
        <w:rPr>
          <w:rFonts w:hint="eastAsia" w:ascii="宋体" w:hAnsi="宋体" w:eastAsia="宋体" w:cs="宋体"/>
          <w:b w:val="0"/>
          <w:bCs w:val="0"/>
          <w:color w:val="auto"/>
          <w:kern w:val="0"/>
          <w:sz w:val="28"/>
          <w:szCs w:val="28"/>
          <w:highlight w:val="none"/>
        </w:rPr>
        <w:t>1.1</w:t>
      </w:r>
      <w:r>
        <w:rPr>
          <w:rFonts w:hint="eastAsia" w:ascii="宋体" w:hAnsi="宋体" w:eastAsia="宋体" w:cs="宋体"/>
          <w:b w:val="0"/>
          <w:bCs w:val="0"/>
          <w:color w:val="auto"/>
          <w:sz w:val="24"/>
          <w:szCs w:val="24"/>
          <w:highlight w:val="none"/>
          <w:lang w:val="zh-TW"/>
        </w:rPr>
        <w:t>参数需求</w:t>
      </w:r>
      <w:bookmarkEnd w:id="0"/>
    </w:p>
    <w:p w14:paraId="27E7C53F">
      <w:pPr>
        <w:pStyle w:val="3"/>
        <w:keepNext w:val="0"/>
        <w:spacing w:before="0" w:after="0" w:line="360" w:lineRule="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1.1.1</w:t>
      </w:r>
      <w:r>
        <w:rPr>
          <w:rFonts w:hint="eastAsia" w:ascii="宋体" w:hAnsi="宋体" w:eastAsia="宋体" w:cs="宋体"/>
          <w:i w:val="0"/>
          <w:iCs w:val="0"/>
          <w:color w:val="auto"/>
          <w:highlight w:val="none"/>
          <w:lang w:val="zh-TW"/>
        </w:rPr>
        <w:t>视频剪辑服务</w:t>
      </w:r>
    </w:p>
    <w:p w14:paraId="76AF9944">
      <w:pPr>
        <w:spacing w:line="360" w:lineRule="auto"/>
        <w:ind w:firstLine="480"/>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highlight w:val="none"/>
          <w:lang w:val="zh-TW"/>
        </w:rPr>
        <w:t>图文转视频服务</w:t>
      </w:r>
    </w:p>
    <w:p w14:paraId="5951A0A6">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图文转视频服务支持将输入图片、文字内容智能生成视频，通过图片、文字转视频的技术，扩大视频创作的方式，丰富平台视频多样性，降低创作门槛。</w:t>
      </w:r>
    </w:p>
    <w:p w14:paraId="1A6797D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输入文件类型：</w:t>
      </w:r>
      <w:r>
        <w:rPr>
          <w:rFonts w:hint="eastAsia" w:ascii="宋体" w:hAnsi="宋体" w:eastAsia="宋体" w:cs="宋体"/>
          <w:color w:val="auto"/>
          <w:highlight w:val="none"/>
        </w:rPr>
        <w:t>mp4</w:t>
      </w:r>
      <w:r>
        <w:rPr>
          <w:rFonts w:hint="eastAsia" w:ascii="宋体" w:hAnsi="宋体" w:eastAsia="宋体" w:cs="宋体"/>
          <w:color w:val="auto"/>
          <w:highlight w:val="none"/>
          <w:lang w:val="zh-TW"/>
        </w:rPr>
        <w:t>、</w:t>
      </w:r>
      <w:r>
        <w:rPr>
          <w:rFonts w:hint="eastAsia" w:ascii="宋体" w:hAnsi="宋体" w:eastAsia="宋体" w:cs="宋体"/>
          <w:color w:val="auto"/>
          <w:highlight w:val="none"/>
        </w:rPr>
        <w:t>png</w:t>
      </w:r>
      <w:r>
        <w:rPr>
          <w:rFonts w:hint="eastAsia" w:ascii="宋体" w:hAnsi="宋体" w:eastAsia="宋体" w:cs="宋体"/>
          <w:color w:val="auto"/>
          <w:highlight w:val="none"/>
          <w:lang w:val="zh-TW"/>
        </w:rPr>
        <w:t>、</w:t>
      </w:r>
      <w:r>
        <w:rPr>
          <w:rFonts w:hint="eastAsia" w:ascii="宋体" w:hAnsi="宋体" w:eastAsia="宋体" w:cs="宋体"/>
          <w:color w:val="auto"/>
          <w:highlight w:val="none"/>
        </w:rPr>
        <w:t>jpg</w:t>
      </w:r>
      <w:r>
        <w:rPr>
          <w:rFonts w:hint="eastAsia" w:ascii="宋体" w:hAnsi="宋体" w:eastAsia="宋体" w:cs="宋体"/>
          <w:color w:val="auto"/>
          <w:highlight w:val="none"/>
          <w:lang w:val="zh-TW"/>
        </w:rPr>
        <w:t>或</w:t>
      </w:r>
      <w:r>
        <w:rPr>
          <w:rFonts w:hint="eastAsia" w:ascii="宋体" w:hAnsi="宋体" w:eastAsia="宋体" w:cs="宋体"/>
          <w:color w:val="auto"/>
          <w:highlight w:val="none"/>
        </w:rPr>
        <w:t>jpeg</w:t>
      </w:r>
      <w:r>
        <w:rPr>
          <w:rFonts w:hint="eastAsia" w:ascii="宋体" w:hAnsi="宋体" w:eastAsia="宋体" w:cs="宋体"/>
          <w:color w:val="auto"/>
          <w:highlight w:val="none"/>
          <w:lang w:val="zh-TW"/>
        </w:rPr>
        <w:t>（</w:t>
      </w:r>
      <w:r>
        <w:rPr>
          <w:rFonts w:hint="eastAsia" w:ascii="宋体" w:hAnsi="宋体" w:eastAsia="宋体" w:cs="宋体"/>
          <w:color w:val="auto"/>
          <w:highlight w:val="none"/>
          <w:lang w:val="en-US" w:eastAsia="zh-CN"/>
        </w:rPr>
        <w:t>单个</w:t>
      </w:r>
      <w:r>
        <w:rPr>
          <w:rFonts w:hint="eastAsia" w:ascii="宋体" w:hAnsi="宋体" w:eastAsia="宋体" w:cs="宋体"/>
          <w:color w:val="auto"/>
          <w:highlight w:val="none"/>
          <w:lang w:val="zh-TW"/>
        </w:rPr>
        <w:t>文件大小</w:t>
      </w:r>
      <w:r>
        <w:rPr>
          <w:rFonts w:hint="eastAsia" w:ascii="宋体" w:hAnsi="宋体" w:eastAsia="宋体" w:cs="宋体"/>
          <w:color w:val="auto"/>
          <w:highlight w:val="none"/>
          <w:lang w:val="en-US" w:eastAsia="zh-CN"/>
        </w:rPr>
        <w:t>500M</w:t>
      </w:r>
      <w:r>
        <w:rPr>
          <w:rFonts w:hint="eastAsia" w:ascii="宋体" w:hAnsi="宋体" w:eastAsia="宋体" w:cs="宋体"/>
          <w:color w:val="auto"/>
          <w:highlight w:val="none"/>
          <w:lang w:val="zh-TW"/>
        </w:rPr>
        <w:t>以内，分辨率</w:t>
      </w:r>
      <w:r>
        <w:rPr>
          <w:rFonts w:hint="eastAsia" w:ascii="宋体" w:hAnsi="宋体" w:eastAsia="宋体" w:cs="宋体"/>
          <w:color w:val="auto"/>
          <w:highlight w:val="none"/>
        </w:rPr>
        <w:t>1080P</w:t>
      </w:r>
      <w:r>
        <w:rPr>
          <w:rFonts w:hint="eastAsia" w:ascii="宋体" w:hAnsi="宋体" w:eastAsia="宋体" w:cs="宋体"/>
          <w:color w:val="auto"/>
          <w:highlight w:val="none"/>
          <w:lang w:val="zh-TW"/>
        </w:rPr>
        <w:t>以下）；</w:t>
      </w:r>
    </w:p>
    <w:p w14:paraId="10F499FF">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输出文件类型：</w:t>
      </w:r>
      <w:r>
        <w:rPr>
          <w:rFonts w:hint="eastAsia" w:ascii="宋体" w:hAnsi="宋体" w:eastAsia="宋体" w:cs="宋体"/>
          <w:color w:val="auto"/>
          <w:highlight w:val="none"/>
        </w:rPr>
        <w:t>mp4</w:t>
      </w:r>
      <w:r>
        <w:rPr>
          <w:rFonts w:hint="eastAsia" w:ascii="宋体" w:hAnsi="宋体" w:eastAsia="宋体" w:cs="宋体"/>
          <w:color w:val="auto"/>
          <w:highlight w:val="none"/>
          <w:lang w:val="zh-TW"/>
        </w:rPr>
        <w:t>（分辨率</w:t>
      </w: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0P</w:t>
      </w:r>
      <w:r>
        <w:rPr>
          <w:rFonts w:hint="eastAsia" w:ascii="宋体" w:hAnsi="宋体" w:eastAsia="宋体" w:cs="宋体"/>
          <w:color w:val="auto"/>
          <w:highlight w:val="none"/>
          <w:lang w:val="zh-TW"/>
        </w:rPr>
        <w:t>、</w:t>
      </w:r>
      <w:r>
        <w:rPr>
          <w:rFonts w:hint="eastAsia" w:ascii="宋体" w:hAnsi="宋体" w:eastAsia="宋体" w:cs="宋体"/>
          <w:color w:val="auto"/>
          <w:highlight w:val="none"/>
        </w:rPr>
        <w:t>1080P</w:t>
      </w:r>
      <w:r>
        <w:rPr>
          <w:rFonts w:hint="eastAsia" w:ascii="宋体" w:hAnsi="宋体" w:eastAsia="宋体" w:cs="宋体"/>
          <w:color w:val="auto"/>
          <w:highlight w:val="none"/>
          <w:lang w:val="zh-TW"/>
        </w:rPr>
        <w:t>可选）；</w:t>
      </w:r>
    </w:p>
    <w:p w14:paraId="713516CD">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图文转视频服务支持用户输入文本信息，进行模板选择、配音配乐设置，即可生成一段精美的视频，支持进行轻量二次修改后导出、分发、存储。以智能创作工具的形式，用最简单的操作实现功能效果，为用户提供智能化、可视化、可协作的创作工具。</w:t>
      </w:r>
    </w:p>
    <w:p w14:paraId="22165B1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图文转视频功能，需有丰富的模板供使用中匹配：</w:t>
      </w:r>
    </w:p>
    <w:p w14:paraId="535F31E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TW"/>
        </w:rPr>
        <w:t>匹配</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可选择商用版权图片</w:t>
      </w:r>
    </w:p>
    <w:p w14:paraId="0E001FC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TW"/>
        </w:rPr>
        <w:t>内置</w:t>
      </w:r>
      <w:r>
        <w:rPr>
          <w:rFonts w:hint="eastAsia" w:ascii="宋体" w:hAnsi="宋体" w:eastAsia="宋体" w:cs="宋体"/>
          <w:color w:val="auto"/>
          <w:highlight w:val="none"/>
        </w:rPr>
        <w:t>20</w:t>
      </w:r>
      <w:r>
        <w:rPr>
          <w:rFonts w:hint="eastAsia" w:ascii="宋体" w:hAnsi="宋体" w:eastAsia="宋体" w:cs="宋体"/>
          <w:color w:val="auto"/>
          <w:highlight w:val="none"/>
          <w:lang w:val="zh-TW"/>
        </w:rPr>
        <w:t>款以上图文转视频模板</w:t>
      </w:r>
    </w:p>
    <w:p w14:paraId="322F9C5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TW"/>
        </w:rPr>
        <w:t>内置</w:t>
      </w:r>
      <w:r>
        <w:rPr>
          <w:rFonts w:hint="eastAsia" w:ascii="宋体" w:hAnsi="宋体" w:eastAsia="宋体" w:cs="宋体"/>
          <w:color w:val="auto"/>
          <w:highlight w:val="none"/>
        </w:rPr>
        <w:t>2</w:t>
      </w:r>
      <w:r>
        <w:rPr>
          <w:rFonts w:hint="eastAsia" w:ascii="宋体" w:hAnsi="宋体" w:eastAsia="宋体" w:cs="宋体"/>
          <w:color w:val="auto"/>
          <w:highlight w:val="none"/>
          <w:lang w:val="zh-TW"/>
        </w:rPr>
        <w:t>个及</w:t>
      </w:r>
      <w:r>
        <w:rPr>
          <w:rFonts w:hint="eastAsia" w:ascii="宋体" w:hAnsi="宋体" w:eastAsia="宋体" w:cs="宋体"/>
          <w:color w:val="auto"/>
          <w:highlight w:val="none"/>
        </w:rPr>
        <w:t>2</w:t>
      </w:r>
      <w:r>
        <w:rPr>
          <w:rFonts w:hint="eastAsia" w:ascii="宋体" w:hAnsi="宋体" w:eastAsia="宋体" w:cs="宋体"/>
          <w:color w:val="auto"/>
          <w:highlight w:val="none"/>
          <w:lang w:val="zh-TW"/>
        </w:rPr>
        <w:t>个以上含数字人的图文转视频模板</w:t>
      </w:r>
    </w:p>
    <w:p w14:paraId="49379DCD">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该项应答需提供平台截图证明。</w:t>
      </w:r>
    </w:p>
    <w:p w14:paraId="4D323DF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图文转视频：支持三种内容创作方式：</w:t>
      </w:r>
    </w:p>
    <w:p w14:paraId="151E6DD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TW"/>
        </w:rPr>
        <w:t>输入特定</w:t>
      </w:r>
      <w:r>
        <w:rPr>
          <w:rFonts w:hint="eastAsia" w:ascii="宋体" w:hAnsi="宋体" w:eastAsia="宋体" w:cs="宋体"/>
          <w:color w:val="auto"/>
          <w:highlight w:val="none"/>
          <w:lang w:val="en-US" w:eastAsia="zh-CN"/>
        </w:rPr>
        <w:t>脚本</w:t>
      </w:r>
      <w:r>
        <w:rPr>
          <w:rFonts w:hint="eastAsia" w:ascii="宋体" w:hAnsi="宋体" w:eastAsia="宋体" w:cs="宋体"/>
          <w:color w:val="auto"/>
          <w:highlight w:val="none"/>
          <w:lang w:val="zh-TW"/>
        </w:rPr>
        <w:t>，智能</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内容，并</w:t>
      </w:r>
      <w:r>
        <w:rPr>
          <w:rFonts w:hint="eastAsia" w:ascii="宋体" w:hAnsi="宋体" w:eastAsia="宋体" w:cs="宋体"/>
          <w:color w:val="auto"/>
          <w:highlight w:val="none"/>
          <w:lang w:val="en-US" w:eastAsia="zh-CN"/>
        </w:rPr>
        <w:t>上传</w:t>
      </w:r>
      <w:r>
        <w:rPr>
          <w:rFonts w:hint="eastAsia" w:ascii="宋体" w:hAnsi="宋体" w:eastAsia="宋体" w:cs="宋体"/>
          <w:color w:val="auto"/>
          <w:highlight w:val="none"/>
          <w:lang w:val="zh-TW"/>
        </w:rPr>
        <w:t>相应</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素材生成视频；</w:t>
      </w:r>
    </w:p>
    <w:p w14:paraId="5DBB17F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TW"/>
        </w:rPr>
        <w:t>输入文本内容，</w:t>
      </w:r>
      <w:r>
        <w:rPr>
          <w:rFonts w:hint="eastAsia" w:ascii="宋体" w:hAnsi="宋体" w:eastAsia="宋体" w:cs="宋体"/>
          <w:color w:val="auto"/>
          <w:highlight w:val="none"/>
          <w:lang w:val="en-US" w:eastAsia="zh-CN"/>
        </w:rPr>
        <w:t>上传</w:t>
      </w:r>
      <w:r>
        <w:rPr>
          <w:rFonts w:hint="eastAsia" w:ascii="宋体" w:hAnsi="宋体" w:eastAsia="宋体" w:cs="宋体"/>
          <w:color w:val="auto"/>
          <w:highlight w:val="none"/>
          <w:lang w:val="zh-TW"/>
        </w:rPr>
        <w:t>图片、视频、模板等素材生成视频；</w:t>
      </w:r>
    </w:p>
    <w:p w14:paraId="7292A0A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zh-TW"/>
        </w:rPr>
        <w:t>输入</w:t>
      </w:r>
      <w:r>
        <w:rPr>
          <w:rFonts w:hint="eastAsia" w:ascii="宋体" w:hAnsi="宋体" w:eastAsia="宋体" w:cs="宋体"/>
          <w:color w:val="auto"/>
          <w:highlight w:val="none"/>
        </w:rPr>
        <w:t>word</w:t>
      </w:r>
      <w:r>
        <w:rPr>
          <w:rFonts w:hint="eastAsia" w:ascii="宋体" w:hAnsi="宋体" w:eastAsia="宋体" w:cs="宋体"/>
          <w:color w:val="auto"/>
          <w:highlight w:val="none"/>
          <w:lang w:val="zh-TW"/>
        </w:rPr>
        <w:t>文档上传形式，提取</w:t>
      </w:r>
      <w:r>
        <w:rPr>
          <w:rFonts w:hint="eastAsia" w:ascii="宋体" w:hAnsi="宋体" w:eastAsia="宋体" w:cs="宋体"/>
          <w:color w:val="auto"/>
          <w:highlight w:val="none"/>
          <w:lang w:val="en-US" w:eastAsia="zh-CN"/>
        </w:rPr>
        <w:t>文本</w:t>
      </w:r>
      <w:r>
        <w:rPr>
          <w:rFonts w:hint="eastAsia" w:ascii="宋体" w:hAnsi="宋体" w:eastAsia="宋体" w:cs="宋体"/>
          <w:color w:val="auto"/>
          <w:highlight w:val="none"/>
          <w:lang w:val="zh-TW"/>
        </w:rPr>
        <w:t>内容生成视频；</w:t>
      </w:r>
    </w:p>
    <w:p w14:paraId="5939BA80">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模板推荐服务</w:t>
      </w:r>
    </w:p>
    <w:p w14:paraId="5E80356B">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自定义导入素材并智能推荐与素材画面内容风格一致的模板，提供多种比例与尺寸设置，从而生成模板视频，并支持对模板二次编辑的服务，提升成片质量而不影响模版原有的观感，降低用户视频创作的门槛，快速生成精美视频。</w:t>
      </w:r>
    </w:p>
    <w:p w14:paraId="19F8F47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智能模板推荐：</w:t>
      </w:r>
    </w:p>
    <w:p w14:paraId="676E424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随心导入素材，智能匹配相应风格的模板，节约模板选择时间。支持对模板视频进行高阶的二次编辑，满足快速创作、导出、分发、存储的需求，也能适配不受限于模板风格进行高级创作的诉求。支持以智能创作工具的形式，为用户打造一键成片的创作体验。</w:t>
      </w:r>
    </w:p>
    <w:p w14:paraId="730E43DD">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该项应答需提供平台截图证明。</w:t>
      </w:r>
    </w:p>
    <w:p w14:paraId="42342F78">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剪辑成片服务</w:t>
      </w:r>
    </w:p>
    <w:p w14:paraId="77E8055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支持用户自定义导入图片、视频素材一键生成精美视频，提供卡点、运镜、动画、特效等多种视频效果元素，降低创作门槛，赋能创作表达。</w:t>
      </w:r>
    </w:p>
    <w:p w14:paraId="0A17324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自动剪辑成片：</w:t>
      </w:r>
    </w:p>
    <w:p w14:paraId="4450650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支持选择本地上传</w:t>
      </w:r>
      <w:r>
        <w:rPr>
          <w:rFonts w:hint="eastAsia" w:ascii="宋体" w:hAnsi="宋体" w:eastAsia="宋体" w:cs="宋体"/>
          <w:color w:val="auto"/>
          <w:highlight w:val="none"/>
        </w:rPr>
        <w:t>/</w:t>
      </w:r>
      <w:r>
        <w:rPr>
          <w:rFonts w:hint="eastAsia" w:ascii="宋体" w:hAnsi="宋体" w:eastAsia="宋体" w:cs="宋体"/>
          <w:color w:val="auto"/>
          <w:highlight w:val="none"/>
          <w:lang w:val="zh-TW"/>
        </w:rPr>
        <w:t>素材库上传两种模式，上传想要剪辑的视频；支持按关键字搜索素材，支持多选素材；支持可选择音乐、素材合成顺序、视频比例</w:t>
      </w:r>
      <w:r>
        <w:rPr>
          <w:rFonts w:hint="eastAsia" w:ascii="宋体" w:hAnsi="宋体" w:eastAsia="宋体" w:cs="宋体"/>
          <w:color w:val="auto"/>
          <w:highlight w:val="none"/>
        </w:rPr>
        <w:t>/</w:t>
      </w:r>
      <w:r>
        <w:rPr>
          <w:rFonts w:hint="eastAsia" w:ascii="宋体" w:hAnsi="宋体" w:eastAsia="宋体" w:cs="宋体"/>
          <w:color w:val="auto"/>
          <w:highlight w:val="none"/>
          <w:lang w:val="zh-TW"/>
        </w:rPr>
        <w:t>数量及视频元素，个性化定义视频生成情况；支持视频渲染完成后，可点击视频依次进行预览查看，并批量挑选满意的视频进行保存。</w:t>
      </w:r>
    </w:p>
    <w:p w14:paraId="1B11570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该项应答需提供平台截图证明。</w:t>
      </w:r>
    </w:p>
    <w:p w14:paraId="2546F468">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配音服务</w:t>
      </w:r>
    </w:p>
    <w:p w14:paraId="7B4948F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提供海量音色，只需输入文字并编辑音色，智能生成配音素材，省去人工配音成本。</w:t>
      </w:r>
    </w:p>
    <w:p w14:paraId="3B9F301F">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品牌管理服务</w:t>
      </w:r>
    </w:p>
    <w:p w14:paraId="41EB6C2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支持用户在工具箱新建包括片头尾和水印的品牌标识组合，预设会保存在工具箱中，与团队成员共享，后续在其他智能处理模块内添加片头尾、水印时能够快速添加，无需重复上传，降低用户的操作成本。</w:t>
      </w:r>
    </w:p>
    <w:p w14:paraId="7455531C">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图文编辑服务</w:t>
      </w:r>
    </w:p>
    <w:p w14:paraId="7BECF03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支持提供文字和图片排版创作的在线编辑服务。</w:t>
      </w:r>
    </w:p>
    <w:p w14:paraId="6849BBFA">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水印添加服务</w:t>
      </w:r>
    </w:p>
    <w:p w14:paraId="332B70F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支持用户一键添加品牌工具箱中已建好的品牌及自定义上传片尾头、水印的服务能力。</w:t>
      </w:r>
    </w:p>
    <w:p w14:paraId="078E865B">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裁剪服务</w:t>
      </w:r>
    </w:p>
    <w:p w14:paraId="032EFAA8">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视频裁剪服务，提供了两种裁剪视频的方式：智能裁剪和自定义裁剪。智能裁剪支持选择裁剪尺寸、裁剪目标对象，系统会根据选择的内容，在确保跟踪对象完整性的前提下进行裁剪。自定义裁剪则是传统裁剪方式，支持选择尺寸，系统将按尺寸进行画面裁剪。</w:t>
      </w:r>
    </w:p>
    <w:p w14:paraId="1F9784D5">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任务处理服务</w:t>
      </w:r>
    </w:p>
    <w:p w14:paraId="71101DE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支持用户可以在后台查看本地上传、工具箱和编辑器中的视频合成、下载等处理过程的任务进度，不影响处理过程中用户做其他操作，以进一步提升用户使用体验。</w:t>
      </w:r>
    </w:p>
    <w:p w14:paraId="18745905">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编辑服务</w:t>
      </w:r>
    </w:p>
    <w:p w14:paraId="23C3B5A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支持包含音视频裁剪、文字、特效、滤镜、贴纸、转场、字幕、配乐等常用的音视频编辑能力的</w:t>
      </w:r>
      <w:r>
        <w:rPr>
          <w:rFonts w:hint="eastAsia" w:ascii="宋体" w:hAnsi="宋体" w:eastAsia="宋体" w:cs="宋体"/>
          <w:color w:val="auto"/>
          <w:highlight w:val="none"/>
        </w:rPr>
        <w:t>WEB</w:t>
      </w:r>
      <w:r>
        <w:rPr>
          <w:rFonts w:hint="eastAsia" w:ascii="宋体" w:hAnsi="宋体" w:eastAsia="宋体" w:cs="宋体"/>
          <w:color w:val="auto"/>
          <w:highlight w:val="none"/>
          <w:lang w:val="zh-TW"/>
        </w:rPr>
        <w:t>编辑器；</w:t>
      </w:r>
    </w:p>
    <w:p w14:paraId="1683756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支持多轨道区及实时同步编辑效果的预览区，保证编辑体验；</w:t>
      </w:r>
    </w:p>
    <w:p w14:paraId="236B13C1">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支持智能编辑能力和多人同时在线编辑的协同能力提升编辑效率；</w:t>
      </w:r>
    </w:p>
    <w:p w14:paraId="5BDE1820">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支持草稿云端存储可对视频随剪随走，视频云端合成无需页面等待不受电脑硬件限制。</w:t>
      </w:r>
    </w:p>
    <w:p w14:paraId="3DECBE6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云编辑器：</w:t>
      </w:r>
    </w:p>
    <w:p w14:paraId="0770E7F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编辑器功能区支持可切换音、视频编辑所需功能模块，如配乐、文字、贴纸、字幕等；</w:t>
      </w:r>
    </w:p>
    <w:p w14:paraId="43A52A6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编辑器素材区支持视频中需要用到的素材均在此区域展示，素材可由用户本地导入</w:t>
      </w:r>
      <w:r>
        <w:rPr>
          <w:rFonts w:hint="eastAsia" w:ascii="宋体" w:hAnsi="宋体" w:eastAsia="宋体" w:cs="宋体"/>
          <w:color w:val="auto"/>
          <w:highlight w:val="none"/>
        </w:rPr>
        <w:t>/</w:t>
      </w:r>
      <w:r>
        <w:rPr>
          <w:rFonts w:hint="eastAsia" w:ascii="宋体" w:hAnsi="宋体" w:eastAsia="宋体" w:cs="宋体"/>
          <w:color w:val="auto"/>
          <w:highlight w:val="none"/>
          <w:lang w:val="zh-TW"/>
        </w:rPr>
        <w:t>素材库导入，可在素材区进行新增、删除以及将素材添加到轨道区的操作；</w:t>
      </w:r>
    </w:p>
    <w:p w14:paraId="278C578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编辑器预览区支持在编辑器中对视频的操作实时在预览区供用户查看效果；且支持在预览区直接选中素材进行位置</w:t>
      </w:r>
      <w:r>
        <w:rPr>
          <w:rFonts w:hint="eastAsia" w:ascii="宋体" w:hAnsi="宋体" w:eastAsia="宋体" w:cs="宋体"/>
          <w:color w:val="auto"/>
          <w:highlight w:val="none"/>
        </w:rPr>
        <w:t>/</w:t>
      </w:r>
      <w:r>
        <w:rPr>
          <w:rFonts w:hint="eastAsia" w:ascii="宋体" w:hAnsi="宋体" w:eastAsia="宋体" w:cs="宋体"/>
          <w:color w:val="auto"/>
          <w:highlight w:val="none"/>
          <w:lang w:val="zh-TW"/>
        </w:rPr>
        <w:t>大小等编辑；</w:t>
      </w:r>
    </w:p>
    <w:p w14:paraId="652EAA86">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编辑器高级设置区支持选中任意一素材，如果有可设置的参数，则会在右上角出现相应配置选项；</w:t>
      </w:r>
    </w:p>
    <w:p w14:paraId="4DE02D2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编辑器轨道区支持编辑的视频中所有素材均会在轨道区上体现，用户可在轨道区完成素材的裁剪、跟时间轴的匹配、视频内容层级（画中画）的设定、指针的定位等等一系列视频的裁剪相关操作；</w:t>
      </w:r>
    </w:p>
    <w:p w14:paraId="3A8663F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该项应答需提供平台截图证明。</w:t>
      </w:r>
    </w:p>
    <w:p w14:paraId="6610223A">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创作内容管理服务</w:t>
      </w:r>
    </w:p>
    <w:p w14:paraId="55B6D0B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提供简单好用的媒体资源云端管理平台服务能力，提供素材、成片、草稿存储等功能，帮助团队云端查询、管理、分享、编辑和创作的服务。</w:t>
      </w:r>
    </w:p>
    <w:p w14:paraId="1087EF77">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视频拆分服务</w:t>
      </w:r>
    </w:p>
    <w:p w14:paraId="614892D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支持上传一段长视频，根据</w:t>
      </w:r>
      <w:r>
        <w:rPr>
          <w:rFonts w:hint="eastAsia" w:ascii="宋体" w:hAnsi="宋体" w:eastAsia="宋体" w:cs="宋体"/>
          <w:color w:val="auto"/>
          <w:highlight w:val="none"/>
          <w:lang w:val="en-US" w:eastAsia="zh-CN"/>
        </w:rPr>
        <w:t>自定义</w:t>
      </w:r>
      <w:r>
        <w:rPr>
          <w:rFonts w:hint="eastAsia" w:ascii="宋体" w:hAnsi="宋体" w:eastAsia="宋体" w:cs="宋体"/>
          <w:color w:val="auto"/>
          <w:highlight w:val="none"/>
          <w:lang w:val="zh-TW"/>
        </w:rPr>
        <w:t>帧场景自动拆分，一键保存独立分镜，生成多段视频；</w:t>
      </w:r>
    </w:p>
    <w:p w14:paraId="0FE92B3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视频拆分：</w:t>
      </w:r>
    </w:p>
    <w:p w14:paraId="738EF21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支持从本地上传或者从素材库导入需要拆分的素材，选择的素材支持移除并重新上传</w:t>
      </w:r>
      <w:r>
        <w:rPr>
          <w:rFonts w:hint="eastAsia" w:ascii="宋体" w:hAnsi="宋体" w:eastAsia="宋体" w:cs="宋体"/>
          <w:color w:val="auto"/>
          <w:highlight w:val="none"/>
        </w:rPr>
        <w:t>/</w:t>
      </w:r>
      <w:r>
        <w:rPr>
          <w:rFonts w:hint="eastAsia" w:ascii="宋体" w:hAnsi="宋体" w:eastAsia="宋体" w:cs="宋体"/>
          <w:color w:val="auto"/>
          <w:highlight w:val="none"/>
          <w:lang w:val="zh-TW"/>
        </w:rPr>
        <w:t>导入；</w:t>
      </w:r>
    </w:p>
    <w:p w14:paraId="0EEF637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支持两种方式视频拆分：</w:t>
      </w:r>
    </w:p>
    <w:p w14:paraId="3E2EC98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支持【按画面</w:t>
      </w:r>
      <w:r>
        <w:rPr>
          <w:rFonts w:hint="eastAsia" w:ascii="宋体" w:hAnsi="宋体" w:eastAsia="宋体" w:cs="宋体"/>
          <w:color w:val="auto"/>
          <w:highlight w:val="none"/>
          <w:lang w:val="en-US" w:eastAsia="zh-CN"/>
        </w:rPr>
        <w:t>帧</w:t>
      </w:r>
      <w:r>
        <w:rPr>
          <w:rFonts w:hint="eastAsia" w:ascii="宋体" w:hAnsi="宋体" w:eastAsia="宋体" w:cs="宋体"/>
          <w:color w:val="auto"/>
          <w:highlight w:val="none"/>
          <w:lang w:val="zh-TW"/>
        </w:rPr>
        <w:t>拆分】基于</w:t>
      </w:r>
      <w:r>
        <w:rPr>
          <w:rFonts w:hint="eastAsia" w:ascii="宋体" w:hAnsi="宋体" w:eastAsia="宋体" w:cs="宋体"/>
          <w:color w:val="auto"/>
          <w:highlight w:val="none"/>
          <w:lang w:val="en-US" w:eastAsia="zh-CN"/>
        </w:rPr>
        <w:t>上传的视频素材选取特定帧</w:t>
      </w:r>
      <w:r>
        <w:rPr>
          <w:rFonts w:hint="eastAsia" w:ascii="宋体" w:hAnsi="宋体" w:eastAsia="宋体" w:cs="宋体"/>
          <w:color w:val="auto"/>
          <w:highlight w:val="none"/>
          <w:lang w:val="zh-TW"/>
        </w:rPr>
        <w:t>拆分</w:t>
      </w:r>
      <w:r>
        <w:rPr>
          <w:rFonts w:hint="eastAsia" w:ascii="宋体" w:hAnsi="宋体" w:eastAsia="宋体" w:cs="宋体"/>
          <w:color w:val="auto"/>
          <w:highlight w:val="none"/>
          <w:lang w:val="en-US" w:eastAsia="zh-CN"/>
        </w:rPr>
        <w:t>视频</w:t>
      </w:r>
      <w:r>
        <w:rPr>
          <w:rFonts w:hint="eastAsia" w:ascii="宋体" w:hAnsi="宋体" w:eastAsia="宋体" w:cs="宋体"/>
          <w:color w:val="auto"/>
          <w:highlight w:val="none"/>
          <w:lang w:val="zh-TW"/>
        </w:rPr>
        <w:t>；</w:t>
      </w:r>
    </w:p>
    <w:p w14:paraId="442B93B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支持【按</w:t>
      </w:r>
      <w:r>
        <w:rPr>
          <w:rFonts w:hint="eastAsia" w:ascii="宋体" w:hAnsi="宋体" w:eastAsia="宋体" w:cs="宋体"/>
          <w:color w:val="auto"/>
          <w:highlight w:val="none"/>
          <w:lang w:val="en-US" w:eastAsia="zh-CN"/>
        </w:rPr>
        <w:t>画布</w:t>
      </w:r>
      <w:r>
        <w:rPr>
          <w:rFonts w:hint="eastAsia" w:ascii="宋体" w:hAnsi="宋体" w:eastAsia="宋体" w:cs="宋体"/>
          <w:color w:val="auto"/>
          <w:highlight w:val="none"/>
          <w:lang w:val="zh-TW"/>
        </w:rPr>
        <w:t>拆分】基于</w:t>
      </w:r>
      <w:r>
        <w:rPr>
          <w:rFonts w:hint="eastAsia" w:ascii="宋体" w:hAnsi="宋体" w:eastAsia="宋体" w:cs="宋体"/>
          <w:color w:val="auto"/>
          <w:highlight w:val="none"/>
          <w:lang w:val="en-US" w:eastAsia="zh-CN"/>
        </w:rPr>
        <w:t>上传的素材，支持按照不同的视频比例如16：9等比例拆分视频画面</w:t>
      </w:r>
      <w:r>
        <w:rPr>
          <w:rFonts w:hint="eastAsia" w:ascii="宋体" w:hAnsi="宋体" w:eastAsia="宋体" w:cs="宋体"/>
          <w:color w:val="auto"/>
          <w:highlight w:val="none"/>
          <w:lang w:val="zh-TW"/>
        </w:rPr>
        <w:t>；</w:t>
      </w:r>
    </w:p>
    <w:p w14:paraId="0508D78F">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视频</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服务</w:t>
      </w:r>
    </w:p>
    <w:p w14:paraId="08F50D0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支持上传多组目标素材后，系统根据内容算法对每组素材进行</w:t>
      </w:r>
      <w:r>
        <w:rPr>
          <w:rFonts w:hint="eastAsia" w:ascii="宋体" w:hAnsi="宋体" w:eastAsia="宋体" w:cs="宋体"/>
          <w:color w:val="auto"/>
          <w:highlight w:val="none"/>
          <w:lang w:val="en-US" w:eastAsia="zh-CN"/>
        </w:rPr>
        <w:t>基于脚本的讲解</w:t>
      </w:r>
      <w:r>
        <w:rPr>
          <w:rFonts w:hint="eastAsia" w:ascii="宋体" w:hAnsi="宋体" w:eastAsia="宋体" w:cs="宋体"/>
          <w:color w:val="auto"/>
          <w:highlight w:val="none"/>
          <w:lang w:val="zh-TW"/>
        </w:rPr>
        <w:t>，可</w:t>
      </w:r>
      <w:r>
        <w:rPr>
          <w:rFonts w:hint="eastAsia" w:ascii="宋体" w:hAnsi="宋体" w:eastAsia="宋体" w:cs="宋体"/>
          <w:color w:val="auto"/>
          <w:highlight w:val="none"/>
          <w:lang w:val="en-US" w:eastAsia="zh-CN"/>
        </w:rPr>
        <w:t>基于不同模板生成视频</w:t>
      </w:r>
      <w:r>
        <w:rPr>
          <w:rFonts w:hint="eastAsia" w:ascii="宋体" w:hAnsi="宋体" w:eastAsia="宋体" w:cs="宋体"/>
          <w:color w:val="auto"/>
          <w:highlight w:val="none"/>
          <w:lang w:val="zh-TW"/>
        </w:rPr>
        <w:t>，适用于脚本比较固定的批量生产场景；</w:t>
      </w:r>
    </w:p>
    <w:p w14:paraId="303B60D3">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视频</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w:t>
      </w:r>
    </w:p>
    <w:p w14:paraId="5E3B4CC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支持根据构思好的脚本，设置对应的镜头组并添加已拍摄好的素材；</w:t>
      </w:r>
    </w:p>
    <w:p w14:paraId="4AB6D47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素材上传支持可选择本地上传</w:t>
      </w:r>
      <w:r>
        <w:rPr>
          <w:rFonts w:hint="eastAsia" w:ascii="宋体" w:hAnsi="宋体" w:eastAsia="宋体" w:cs="宋体"/>
          <w:color w:val="auto"/>
          <w:highlight w:val="none"/>
        </w:rPr>
        <w:t>/</w:t>
      </w:r>
      <w:r>
        <w:rPr>
          <w:rFonts w:hint="eastAsia" w:ascii="宋体" w:hAnsi="宋体" w:eastAsia="宋体" w:cs="宋体"/>
          <w:color w:val="auto"/>
          <w:highlight w:val="none"/>
          <w:lang w:val="zh-TW"/>
        </w:rPr>
        <w:t>素材库上传两种模式；</w:t>
      </w:r>
    </w:p>
    <w:p w14:paraId="355E76A0">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可支持增加多个镜头组，每个镜头组上传多组素材；</w:t>
      </w:r>
    </w:p>
    <w:p w14:paraId="3A966540">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支持对单个素材进行掐头去尾操作，免去提前处理的时间；</w:t>
      </w:r>
    </w:p>
    <w:p w14:paraId="04C22290">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支持「字幕</w:t>
      </w:r>
      <w:r>
        <w:rPr>
          <w:rFonts w:hint="eastAsia" w:ascii="宋体" w:hAnsi="宋体" w:eastAsia="宋体" w:cs="宋体"/>
          <w:color w:val="auto"/>
          <w:highlight w:val="none"/>
          <w:lang w:val="en-US" w:eastAsia="zh-CN"/>
        </w:rPr>
        <w:t>和背景音</w:t>
      </w:r>
      <w:r>
        <w:rPr>
          <w:rFonts w:hint="eastAsia" w:ascii="宋体" w:hAnsi="宋体" w:eastAsia="宋体" w:cs="宋体"/>
          <w:color w:val="auto"/>
          <w:highlight w:val="none"/>
          <w:lang w:val="zh-TW"/>
        </w:rPr>
        <w:t>」和「文字」两种模式；</w:t>
      </w:r>
    </w:p>
    <w:p w14:paraId="2067E7AB">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支持添加字幕与</w:t>
      </w:r>
      <w:r>
        <w:rPr>
          <w:rFonts w:hint="eastAsia" w:ascii="宋体" w:hAnsi="宋体" w:eastAsia="宋体" w:cs="宋体"/>
          <w:color w:val="auto"/>
          <w:highlight w:val="none"/>
          <w:lang w:val="en-US" w:eastAsia="zh-CN"/>
        </w:rPr>
        <w:t>背景音</w:t>
      </w:r>
      <w:r>
        <w:rPr>
          <w:rFonts w:hint="eastAsia" w:ascii="宋体" w:hAnsi="宋体" w:eastAsia="宋体" w:cs="宋体"/>
          <w:color w:val="auto"/>
          <w:highlight w:val="none"/>
          <w:lang w:val="zh-TW"/>
        </w:rPr>
        <w:t>：【文本生成】：支持输入文本，系统生成字幕和配音；</w:t>
      </w:r>
      <w:r>
        <w:rPr>
          <w:rFonts w:hint="eastAsia" w:ascii="宋体" w:hAnsi="宋体" w:eastAsia="宋体" w:cs="宋体"/>
          <w:color w:val="auto"/>
          <w:highlight w:val="none"/>
          <w:lang w:val="zh-TW"/>
        </w:rPr>
        <w:t>【音频生成】：上传</w:t>
      </w:r>
      <w:r>
        <w:rPr>
          <w:rFonts w:hint="eastAsia" w:ascii="宋体" w:hAnsi="宋体" w:eastAsia="宋体" w:cs="宋体"/>
          <w:color w:val="auto"/>
          <w:highlight w:val="none"/>
          <w:lang w:val="en-US" w:eastAsia="zh-CN"/>
        </w:rPr>
        <w:t>音乐</w:t>
      </w:r>
      <w:r>
        <w:rPr>
          <w:rFonts w:hint="eastAsia" w:ascii="宋体" w:hAnsi="宋体" w:eastAsia="宋体" w:cs="宋体"/>
          <w:color w:val="auto"/>
          <w:highlight w:val="none"/>
          <w:lang w:val="zh-TW"/>
        </w:rPr>
        <w:t>，</w:t>
      </w:r>
      <w:r>
        <w:rPr>
          <w:rFonts w:hint="eastAsia" w:ascii="宋体" w:hAnsi="宋体" w:eastAsia="宋体" w:cs="宋体"/>
          <w:color w:val="auto"/>
          <w:highlight w:val="none"/>
          <w:lang w:val="en-US" w:eastAsia="zh-CN"/>
        </w:rPr>
        <w:t>支持将音乐设置成背景音</w:t>
      </w:r>
      <w:r>
        <w:rPr>
          <w:rFonts w:hint="eastAsia" w:ascii="宋体" w:hAnsi="宋体" w:eastAsia="宋体" w:cs="宋体"/>
          <w:color w:val="auto"/>
          <w:highlight w:val="none"/>
          <w:lang w:val="zh-TW"/>
        </w:rPr>
        <w:t>；</w:t>
      </w:r>
    </w:p>
    <w:p w14:paraId="526F3D5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支持多种视频</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设置，支持</w:t>
      </w:r>
      <w:r>
        <w:rPr>
          <w:rFonts w:hint="eastAsia" w:ascii="宋体" w:hAnsi="宋体" w:eastAsia="宋体" w:cs="宋体"/>
          <w:color w:val="auto"/>
          <w:highlight w:val="none"/>
          <w:lang w:val="en-US" w:eastAsia="zh-CN"/>
        </w:rPr>
        <w:t>素材</w:t>
      </w:r>
      <w:r>
        <w:rPr>
          <w:rFonts w:hint="eastAsia" w:ascii="宋体" w:hAnsi="宋体" w:eastAsia="宋体" w:cs="宋体"/>
          <w:color w:val="auto"/>
          <w:highlight w:val="none"/>
          <w:lang w:val="zh-TW"/>
        </w:rPr>
        <w:t>顺序、</w:t>
      </w:r>
      <w:r>
        <w:rPr>
          <w:rFonts w:hint="eastAsia" w:ascii="宋体" w:hAnsi="宋体" w:eastAsia="宋体" w:cs="宋体"/>
          <w:color w:val="auto"/>
          <w:highlight w:val="none"/>
          <w:lang w:val="en-US" w:eastAsia="zh-CN"/>
        </w:rPr>
        <w:t>镜头</w:t>
      </w:r>
      <w:r>
        <w:rPr>
          <w:rFonts w:hint="eastAsia" w:ascii="宋体" w:hAnsi="宋体" w:eastAsia="宋体" w:cs="宋体"/>
          <w:color w:val="auto"/>
          <w:highlight w:val="none"/>
          <w:lang w:val="zh-TW"/>
        </w:rPr>
        <w:t>设置；智能</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支持</w:t>
      </w:r>
      <w:r>
        <w:rPr>
          <w:rFonts w:hint="eastAsia" w:ascii="宋体" w:hAnsi="宋体" w:eastAsia="宋体" w:cs="宋体"/>
          <w:color w:val="auto"/>
          <w:highlight w:val="none"/>
          <w:lang w:val="en-US" w:eastAsia="zh-CN"/>
        </w:rPr>
        <w:t>配置音频，音效，片头片尾</w:t>
      </w:r>
      <w:r>
        <w:rPr>
          <w:rFonts w:hint="eastAsia" w:ascii="宋体" w:hAnsi="宋体" w:eastAsia="宋体" w:cs="宋体"/>
          <w:color w:val="auto"/>
          <w:highlight w:val="none"/>
          <w:lang w:val="zh-TW"/>
        </w:rPr>
        <w:t>；</w:t>
      </w:r>
    </w:p>
    <w:p w14:paraId="5FE31A66">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支持为片头片尾和视频添加产品内置的背景音乐、音效，支持筛选、搜索、收藏音乐音效，同时支持自定义上传mp3/wav格式的音频，支持单段音频的分割、裁剪、调节音量大小、淡入淡出时长；</w:t>
      </w:r>
    </w:p>
    <w:p w14:paraId="6F65F9A8">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视频</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支持</w:t>
      </w:r>
      <w:r>
        <w:rPr>
          <w:rFonts w:hint="eastAsia" w:ascii="宋体" w:hAnsi="宋体" w:eastAsia="宋体" w:cs="宋体"/>
          <w:color w:val="auto"/>
          <w:highlight w:val="none"/>
          <w:lang w:val="en-US" w:eastAsia="zh-CN"/>
        </w:rPr>
        <w:t>一键添加默认字幕模板</w:t>
      </w:r>
      <w:r>
        <w:rPr>
          <w:rFonts w:hint="eastAsia" w:ascii="宋体" w:hAnsi="宋体" w:eastAsia="宋体" w:cs="宋体"/>
          <w:color w:val="auto"/>
          <w:highlight w:val="none"/>
          <w:lang w:val="zh-TW"/>
        </w:rPr>
        <w:t>后进行发布；</w:t>
      </w:r>
    </w:p>
    <w:p w14:paraId="74F40549">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内容分发渠道服务</w:t>
      </w:r>
    </w:p>
    <w:p w14:paraId="51B580A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支持将视频作品分发至抖音、快手平台，实现规模化营销，获取海量流量；</w:t>
      </w:r>
    </w:p>
    <w:p w14:paraId="54E2390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内容分发渠道</w:t>
      </w:r>
    </w:p>
    <w:p w14:paraId="2DAA760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支持将抖音、快手账号绑定后，手机端仍然保持常态登陆使用状态；</w:t>
      </w:r>
    </w:p>
    <w:p w14:paraId="60908C6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支持多种账号绑定方式：【批量邀请授权】直接分享二维码或链接，可同时绑定多个账号；【新增绑定】即单次绑定一个账号，选择绑定渠道后点击确定；</w:t>
      </w:r>
    </w:p>
    <w:p w14:paraId="2DCE63F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支持在邀请绑定时，提前设置好分组；</w:t>
      </w:r>
    </w:p>
    <w:p w14:paraId="5D767143">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支持在平台端解绑发布账号，且支持单账号设置和批量设置两种模式；</w:t>
      </w:r>
    </w:p>
    <w:p w14:paraId="0A2924DD">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15</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多维度内容分发服务</w:t>
      </w:r>
    </w:p>
    <w:p w14:paraId="1EF896D9">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支持账号内容发布服务，可编辑视频发布至部分分发渠道；支持选择部分分发渠道的账号进行内容发布，支持发布添加封面、标题、话题和地点信息；</w:t>
      </w:r>
    </w:p>
    <w:p w14:paraId="291F49A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多维度内容分发：</w:t>
      </w:r>
    </w:p>
    <w:p w14:paraId="41AE228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支持发布添加封面、标题、话题；</w:t>
      </w:r>
    </w:p>
    <w:p w14:paraId="2BD32F32">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支持输入多个标题，随机匹配；</w:t>
      </w:r>
    </w:p>
    <w:p w14:paraId="3FAD8A7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支持对已发布内容的信息进行精细化的查看，包含：发布状态、发布时间播放、分享、点赞、下载、评论等信息；</w:t>
      </w:r>
    </w:p>
    <w:p w14:paraId="6A449C94">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多形态对接支持服务</w:t>
      </w:r>
    </w:p>
    <w:p w14:paraId="02856D4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w:t>
      </w:r>
      <w:r>
        <w:rPr>
          <w:rFonts w:hint="eastAsia" w:ascii="宋体" w:hAnsi="宋体" w:eastAsia="宋体" w:cs="宋体"/>
          <w:color w:val="auto"/>
          <w:highlight w:val="none"/>
        </w:rPr>
        <w:t>aPaaS</w:t>
      </w:r>
      <w:r>
        <w:rPr>
          <w:rFonts w:hint="eastAsia" w:ascii="宋体" w:hAnsi="宋体" w:eastAsia="宋体" w:cs="宋体"/>
          <w:color w:val="auto"/>
          <w:highlight w:val="none"/>
          <w:lang w:val="zh-TW"/>
        </w:rPr>
        <w:t>、</w:t>
      </w:r>
      <w:r>
        <w:rPr>
          <w:rFonts w:hint="eastAsia" w:ascii="宋体" w:hAnsi="宋体" w:eastAsia="宋体" w:cs="宋体"/>
          <w:color w:val="auto"/>
          <w:highlight w:val="none"/>
        </w:rPr>
        <w:t>SaaS</w:t>
      </w:r>
      <w:r>
        <w:rPr>
          <w:rFonts w:hint="eastAsia" w:ascii="宋体" w:hAnsi="宋体" w:eastAsia="宋体" w:cs="宋体"/>
          <w:color w:val="auto"/>
          <w:highlight w:val="none"/>
          <w:lang w:val="zh-TW"/>
        </w:rPr>
        <w:t>、</w:t>
      </w:r>
      <w:r>
        <w:rPr>
          <w:rFonts w:hint="eastAsia" w:ascii="宋体" w:hAnsi="宋体" w:eastAsia="宋体" w:cs="宋体"/>
          <w:color w:val="auto"/>
          <w:highlight w:val="none"/>
        </w:rPr>
        <w:t>API</w:t>
      </w:r>
      <w:r>
        <w:rPr>
          <w:rFonts w:hint="eastAsia" w:ascii="宋体" w:hAnsi="宋体" w:eastAsia="宋体" w:cs="宋体"/>
          <w:color w:val="auto"/>
          <w:highlight w:val="none"/>
          <w:lang w:val="zh-TW"/>
        </w:rPr>
        <w:t>服务接口调用等多种产品交付形态，满足不同业务场景的使用需求；</w:t>
      </w:r>
    </w:p>
    <w:p w14:paraId="02A0D0B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TW"/>
        </w:rPr>
        <w:t>）</w:t>
      </w:r>
      <w:r>
        <w:rPr>
          <w:rFonts w:hint="eastAsia" w:ascii="宋体" w:hAnsi="宋体" w:eastAsia="宋体" w:cs="宋体"/>
          <w:color w:val="auto"/>
          <w:highlight w:val="none"/>
        </w:rPr>
        <w:t>APaaS</w:t>
      </w:r>
      <w:r>
        <w:rPr>
          <w:rFonts w:hint="eastAsia" w:ascii="宋体" w:hAnsi="宋体" w:eastAsia="宋体" w:cs="宋体"/>
          <w:color w:val="auto"/>
          <w:highlight w:val="none"/>
          <w:lang w:val="zh-TW"/>
        </w:rPr>
        <w:t>对接</w:t>
      </w:r>
    </w:p>
    <w:p w14:paraId="1505CB2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支持为定制网站域名、网站</w:t>
      </w:r>
      <w:r>
        <w:rPr>
          <w:rFonts w:hint="eastAsia" w:ascii="宋体" w:hAnsi="宋体" w:eastAsia="宋体" w:cs="宋体"/>
          <w:color w:val="auto"/>
          <w:highlight w:val="none"/>
        </w:rPr>
        <w:t>logo</w:t>
      </w:r>
      <w:r>
        <w:rPr>
          <w:rFonts w:hint="eastAsia" w:ascii="宋体" w:hAnsi="宋体" w:eastAsia="宋体" w:cs="宋体"/>
          <w:color w:val="auto"/>
          <w:highlight w:val="none"/>
          <w:lang w:val="zh-TW"/>
        </w:rPr>
        <w:t>、网页标签等内容；支持通过进行平台账号对接，实现账号单点登录的效果；支持用户，通过平台的账号，直接登录剪辑技术平台，而无需再次注册、登录，能减少使用者的操作成本；支持更方便的进行账号管控，减少「员工离职而账号没停」的情况，便于减少企业资产流失的风险；支持实现平台间素材</w:t>
      </w:r>
      <w:r>
        <w:rPr>
          <w:rFonts w:hint="eastAsia" w:ascii="宋体" w:hAnsi="宋体" w:eastAsia="宋体" w:cs="宋体"/>
          <w:color w:val="auto"/>
          <w:highlight w:val="none"/>
        </w:rPr>
        <w:t>&amp;</w:t>
      </w:r>
      <w:r>
        <w:rPr>
          <w:rFonts w:hint="eastAsia" w:ascii="宋体" w:hAnsi="宋体" w:eastAsia="宋体" w:cs="宋体"/>
          <w:color w:val="auto"/>
          <w:highlight w:val="none"/>
          <w:lang w:val="zh-TW"/>
        </w:rPr>
        <w:t>成片流通；素材对接：通过素材对接，支持用户在剪辑平台里使用的素材，进行视频创作；作品拉取：提供作品列表，支持主动拉取作品详情</w:t>
      </w:r>
    </w:p>
    <w:p w14:paraId="479404F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支持实现平台间便捷跳转：直接跳首页：支持用户通过链接，直接从「平台」跳转至剪辑平台首页，直接感知到全套智能生产能力；直接跳工具：支持用户在「平台」里，直接跳转至编辑器</w:t>
      </w:r>
      <w:r>
        <w:rPr>
          <w:rFonts w:hint="eastAsia" w:ascii="宋体" w:hAnsi="宋体" w:eastAsia="宋体" w:cs="宋体"/>
          <w:color w:val="auto"/>
          <w:highlight w:val="none"/>
        </w:rPr>
        <w:t>/</w:t>
      </w:r>
      <w:r>
        <w:rPr>
          <w:rFonts w:hint="eastAsia" w:ascii="宋体" w:hAnsi="宋体" w:eastAsia="宋体" w:cs="宋体"/>
          <w:color w:val="auto"/>
          <w:highlight w:val="none"/>
          <w:lang w:val="zh-TW"/>
        </w:rPr>
        <w:t>工具箱等模块，从而能在需要「创作能力」时，能无缝跳转至指定功能。</w:t>
      </w:r>
    </w:p>
    <w:p w14:paraId="479A5F1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APaas</w:t>
      </w:r>
      <w:r>
        <w:rPr>
          <w:rFonts w:hint="eastAsia" w:ascii="宋体" w:hAnsi="宋体" w:eastAsia="宋体" w:cs="宋体"/>
          <w:color w:val="auto"/>
          <w:highlight w:val="none"/>
          <w:lang w:val="zh-TW"/>
        </w:rPr>
        <w:t>对接：</w:t>
      </w:r>
    </w:p>
    <w:p w14:paraId="34109BEF">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支持自定义网站域名、网站</w:t>
      </w:r>
      <w:r>
        <w:rPr>
          <w:rFonts w:hint="eastAsia" w:ascii="宋体" w:hAnsi="宋体" w:eastAsia="宋体" w:cs="宋体"/>
          <w:color w:val="auto"/>
          <w:highlight w:val="none"/>
          <w:u w:color="1F2329"/>
        </w:rPr>
        <w:t>logo</w:t>
      </w:r>
      <w:r>
        <w:rPr>
          <w:rFonts w:hint="eastAsia" w:ascii="宋体" w:hAnsi="宋体" w:eastAsia="宋体" w:cs="宋体"/>
          <w:color w:val="auto"/>
          <w:highlight w:val="none"/>
          <w:u w:color="1F2329"/>
          <w:lang w:val="zh-TW"/>
        </w:rPr>
        <w:t>、网页标签等内容；</w:t>
      </w:r>
    </w:p>
    <w:p w14:paraId="2FA18B78">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支持与自有平台账号进行对接，实现账号单点登录；</w:t>
      </w:r>
    </w:p>
    <w:p w14:paraId="0F9D110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支持平台间素材对接和成片拉取；</w:t>
      </w:r>
    </w:p>
    <w:p w14:paraId="7FA74C8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支持用户通过链接，直接从「用户平台」跳转至剪辑技术平台首页和各个单独功能页面；</w:t>
      </w:r>
    </w:p>
    <w:p w14:paraId="56DF886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TW"/>
        </w:rPr>
        <w:t>）</w:t>
      </w:r>
      <w:r>
        <w:rPr>
          <w:rFonts w:hint="eastAsia" w:ascii="宋体" w:hAnsi="宋体" w:eastAsia="宋体" w:cs="宋体"/>
          <w:color w:val="auto"/>
          <w:highlight w:val="none"/>
        </w:rPr>
        <w:t>API</w:t>
      </w:r>
      <w:r>
        <w:rPr>
          <w:rFonts w:hint="eastAsia" w:ascii="宋体" w:hAnsi="宋体" w:eastAsia="宋体" w:cs="宋体"/>
          <w:color w:val="auto"/>
          <w:highlight w:val="none"/>
          <w:lang w:val="zh-TW"/>
        </w:rPr>
        <w:t>对接</w:t>
      </w:r>
    </w:p>
    <w:p w14:paraId="5242D1B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支持以</w:t>
      </w:r>
      <w:r>
        <w:rPr>
          <w:rFonts w:hint="eastAsia" w:ascii="宋体" w:hAnsi="宋体" w:eastAsia="宋体" w:cs="宋体"/>
          <w:color w:val="auto"/>
          <w:highlight w:val="none"/>
        </w:rPr>
        <w:t>API</w:t>
      </w:r>
      <w:r>
        <w:rPr>
          <w:rFonts w:hint="eastAsia" w:ascii="宋体" w:hAnsi="宋体" w:eastAsia="宋体" w:cs="宋体"/>
          <w:color w:val="auto"/>
          <w:highlight w:val="none"/>
          <w:lang w:val="zh-TW"/>
        </w:rPr>
        <w:t>服务接口调用方式提供使用；</w:t>
      </w:r>
    </w:p>
    <w:p w14:paraId="015B478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zh-TW"/>
        </w:rPr>
        <w:t>）</w:t>
      </w:r>
      <w:r>
        <w:rPr>
          <w:rFonts w:hint="eastAsia" w:ascii="宋体" w:hAnsi="宋体" w:eastAsia="宋体" w:cs="宋体"/>
          <w:color w:val="auto"/>
          <w:highlight w:val="none"/>
        </w:rPr>
        <w:t>SaaS</w:t>
      </w:r>
    </w:p>
    <w:p w14:paraId="7CDC657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支持以</w:t>
      </w:r>
      <w:r>
        <w:rPr>
          <w:rFonts w:hint="eastAsia" w:ascii="宋体" w:hAnsi="宋体" w:eastAsia="宋体" w:cs="宋体"/>
          <w:color w:val="auto"/>
          <w:highlight w:val="none"/>
        </w:rPr>
        <w:t>SaaS</w:t>
      </w:r>
      <w:r>
        <w:rPr>
          <w:rFonts w:hint="eastAsia" w:ascii="宋体" w:hAnsi="宋体" w:eastAsia="宋体" w:cs="宋体"/>
          <w:color w:val="auto"/>
          <w:highlight w:val="none"/>
          <w:lang w:val="zh-TW"/>
        </w:rPr>
        <w:t>租赁服务方式，提供使用；</w:t>
      </w:r>
    </w:p>
    <w:p w14:paraId="2EFC7416">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rPr>
        <w:t>Saas</w:t>
      </w:r>
      <w:r>
        <w:rPr>
          <w:rFonts w:hint="eastAsia" w:ascii="宋体" w:hAnsi="宋体" w:eastAsia="宋体" w:cs="宋体"/>
          <w:color w:val="auto"/>
          <w:highlight w:val="none"/>
          <w:lang w:val="zh-TW"/>
        </w:rPr>
        <w:t>数据安全保护服务</w:t>
      </w:r>
    </w:p>
    <w:p w14:paraId="548713D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TW"/>
        </w:rPr>
        <w:t>）公司制度规定：</w:t>
      </w:r>
    </w:p>
    <w:p w14:paraId="1DAA1654">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有严格的内部保密措施，严禁任何形式访问用户的数据；</w:t>
      </w:r>
    </w:p>
    <w:p w14:paraId="530FAA4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TW"/>
        </w:rPr>
        <w:t>）独立的数据存储层：</w:t>
      </w:r>
    </w:p>
    <w:p w14:paraId="46FB2AA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存储层由独立的安全团队负责，保证存储服务的稳定运行。该团队与账号团队完全隔离，保证账号和账号下的数据内容的完全隔离。须通过账号授权的信息才能获取数据，而账号授权的信息需验证用户登录信息才能获取。</w:t>
      </w:r>
    </w:p>
    <w:p w14:paraId="1D4A273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zh-TW"/>
        </w:rPr>
        <w:t>）素材访问有效期：</w:t>
      </w:r>
    </w:p>
    <w:p w14:paraId="5EF53E6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支持对用用户的作品和素材的访问链接，设置有效期，防止数据泄露；</w:t>
      </w:r>
    </w:p>
    <w:p w14:paraId="2F7FC98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zh-TW"/>
        </w:rPr>
        <w:t>）数据缓存机制：</w:t>
      </w:r>
    </w:p>
    <w:p w14:paraId="4FE43C0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数据系统需提供缓冲等待时期，防止用户误删除。缓冲期过后，数据被彻底删除。</w:t>
      </w:r>
    </w:p>
    <w:p w14:paraId="386077C1">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模板资源使用服务</w:t>
      </w:r>
    </w:p>
    <w:p w14:paraId="7069D04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提供行业化场景化的视频模板服务。支持选择心仪的模版后通过素材库或本地上传图片和视频素材，并支持对指定槽位的文字进行替换，一键生成带有</w:t>
      </w:r>
      <w:r>
        <w:rPr>
          <w:rFonts w:hint="eastAsia" w:ascii="宋体" w:hAnsi="宋体" w:eastAsia="宋体" w:cs="宋体"/>
          <w:color w:val="auto"/>
          <w:highlight w:val="none"/>
        </w:rPr>
        <w:t>BGM</w:t>
      </w:r>
      <w:r>
        <w:rPr>
          <w:rFonts w:hint="eastAsia" w:ascii="宋体" w:hAnsi="宋体" w:eastAsia="宋体" w:cs="宋体"/>
          <w:color w:val="auto"/>
          <w:highlight w:val="none"/>
          <w:lang w:val="zh-TW"/>
        </w:rPr>
        <w:t>、滤镜等包装效果的视频。大大降低视频创作者制作门槛，提升视频的整体质量。支持输入名称或</w:t>
      </w:r>
      <w:r>
        <w:rPr>
          <w:rFonts w:hint="eastAsia" w:ascii="宋体" w:hAnsi="宋体" w:eastAsia="宋体" w:cs="宋体"/>
          <w:color w:val="auto"/>
          <w:highlight w:val="none"/>
        </w:rPr>
        <w:t>ID</w:t>
      </w:r>
      <w:r>
        <w:rPr>
          <w:rFonts w:hint="eastAsia" w:ascii="宋体" w:hAnsi="宋体" w:eastAsia="宋体" w:cs="宋体"/>
          <w:color w:val="auto"/>
          <w:highlight w:val="none"/>
          <w:lang w:val="zh-TW"/>
        </w:rPr>
        <w:t>搜索相应的模板；支持可根据已选素材获取相应的模板推荐，方便内容创作。</w:t>
      </w:r>
    </w:p>
    <w:p w14:paraId="071E670B">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视频模板中心：</w:t>
      </w:r>
    </w:p>
    <w:p w14:paraId="423E126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支持上传通过平台工具自制的模板；</w:t>
      </w:r>
    </w:p>
    <w:p w14:paraId="56DB96AD">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支持点击模板封面进入预览界面后，可精细化查看模板预览视频和模板信息；</w:t>
      </w:r>
    </w:p>
    <w:p w14:paraId="7C9184F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支持按照「行业」、「场景」、「风格」等类别筛选需要的模板；</w:t>
      </w:r>
    </w:p>
    <w:p w14:paraId="0DBF15E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w:t>
      </w:r>
      <w:r>
        <w:rPr>
          <w:rFonts w:hint="eastAsia" w:ascii="宋体" w:hAnsi="宋体" w:eastAsia="宋体" w:cs="宋体"/>
          <w:color w:val="auto"/>
          <w:highlight w:val="none"/>
          <w:lang w:val="en-US" w:eastAsia="zh-CN"/>
        </w:rPr>
        <w:t>在模板中心</w:t>
      </w:r>
      <w:r>
        <w:rPr>
          <w:rFonts w:hint="eastAsia" w:ascii="宋体" w:hAnsi="宋体" w:eastAsia="宋体" w:cs="宋体"/>
          <w:color w:val="auto"/>
          <w:highlight w:val="none"/>
          <w:lang w:val="zh-TW"/>
        </w:rPr>
        <w:t>对</w:t>
      </w:r>
      <w:r>
        <w:rPr>
          <w:rFonts w:hint="eastAsia" w:ascii="宋体" w:hAnsi="宋体" w:eastAsia="宋体" w:cs="宋体"/>
          <w:color w:val="auto"/>
          <w:highlight w:val="none"/>
          <w:lang w:val="en-US" w:eastAsia="zh-CN"/>
        </w:rPr>
        <w:t>意向</w:t>
      </w:r>
      <w:r>
        <w:rPr>
          <w:rFonts w:hint="eastAsia" w:ascii="宋体" w:hAnsi="宋体" w:eastAsia="宋体" w:cs="宋体"/>
          <w:color w:val="auto"/>
          <w:highlight w:val="none"/>
          <w:lang w:val="zh-TW"/>
        </w:rPr>
        <w:t>模板进行搜索、筛选、预览、收藏</w:t>
      </w:r>
    </w:p>
    <w:p w14:paraId="0CC4106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视频模板支持标题、</w:t>
      </w:r>
      <w:r>
        <w:rPr>
          <w:rFonts w:hint="eastAsia" w:ascii="宋体" w:hAnsi="宋体" w:eastAsia="宋体" w:cs="宋体"/>
          <w:color w:val="auto"/>
          <w:highlight w:val="none"/>
        </w:rPr>
        <w:t>ID</w:t>
      </w:r>
      <w:r>
        <w:rPr>
          <w:rFonts w:hint="eastAsia" w:ascii="宋体" w:hAnsi="宋体" w:eastAsia="宋体" w:cs="宋体"/>
          <w:color w:val="auto"/>
          <w:highlight w:val="none"/>
          <w:lang w:val="zh-TW"/>
        </w:rPr>
        <w:t>、版权类型、标签、封面、视频预览；</w:t>
      </w:r>
    </w:p>
    <w:p w14:paraId="20A40AFD">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支持模板预览，鼠标放置在封面位置，即自动播放预览模板效果；</w:t>
      </w:r>
    </w:p>
    <w:p w14:paraId="27FCB7B4">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支持进入模板编辑页，可对模板的素材和文案进行修改；</w:t>
      </w:r>
    </w:p>
    <w:p w14:paraId="4EA2538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支持批量添加素材或逐个槽位单次添加素材；</w:t>
      </w:r>
    </w:p>
    <w:p w14:paraId="2AA8B13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支持修改对应视频模板槽位文字内容；</w:t>
      </w:r>
    </w:p>
    <w:p w14:paraId="61DA801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支持素材和文案设置并进行效果预览；</w:t>
      </w:r>
    </w:p>
    <w:p w14:paraId="28CE8D0C">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19</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素材资源使用服务</w:t>
      </w:r>
    </w:p>
    <w:p w14:paraId="3003DDD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提供面向行业特性和需求场景的版权</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w:t>
      </w:r>
      <w:r>
        <w:rPr>
          <w:rFonts w:hint="eastAsia" w:ascii="宋体" w:hAnsi="宋体" w:eastAsia="宋体" w:cs="宋体"/>
          <w:color w:val="auto"/>
          <w:highlight w:val="none"/>
          <w:lang w:val="en-US" w:eastAsia="zh-CN"/>
        </w:rPr>
        <w:t>样例</w:t>
      </w:r>
      <w:r>
        <w:rPr>
          <w:rFonts w:hint="eastAsia" w:ascii="宋体" w:hAnsi="宋体" w:eastAsia="宋体" w:cs="宋体"/>
          <w:color w:val="auto"/>
          <w:highlight w:val="none"/>
          <w:lang w:val="zh-TW"/>
        </w:rPr>
        <w:t>图片、音乐、字体、剪辑素材等多种版权素材的服务能力。涵盖节日、营销、情感、潮酷等主题；覆盖金融、泛互、汽车、旅游、零售、电商、美食等行业。可以通过与工具服务能力的结合进行视频内容创作服务，降低视频创作者制作门槛，提升视频的整体内容质量。</w:t>
      </w:r>
    </w:p>
    <w:p w14:paraId="22020125">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4"/>
          <w:szCs w:val="24"/>
          <w:highlight w:val="none"/>
          <w:lang w:val="en-US" w:eastAsia="zh-CN"/>
        </w:rPr>
        <w:t>编辑PPT</w:t>
      </w:r>
      <w:r>
        <w:rPr>
          <w:rFonts w:hint="eastAsia" w:ascii="宋体" w:hAnsi="宋体" w:eastAsia="宋体" w:cs="宋体"/>
          <w:color w:val="auto"/>
          <w:highlight w:val="none"/>
          <w:lang w:val="zh-TW"/>
        </w:rPr>
        <w:t>背景服务</w:t>
      </w:r>
    </w:p>
    <w:p w14:paraId="42E10CF9">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提供智能抠像替换</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背景</w:t>
      </w:r>
      <w:r>
        <w:rPr>
          <w:rFonts w:hint="eastAsia" w:ascii="宋体" w:hAnsi="宋体" w:eastAsia="宋体" w:cs="宋体"/>
          <w:color w:val="auto"/>
          <w:highlight w:val="none"/>
          <w:lang w:val="en-US" w:eastAsia="zh-CN"/>
        </w:rPr>
        <w:t>图片</w:t>
      </w:r>
      <w:r>
        <w:rPr>
          <w:rFonts w:hint="eastAsia" w:ascii="宋体" w:hAnsi="宋体" w:eastAsia="宋体" w:cs="宋体"/>
          <w:color w:val="auto"/>
          <w:highlight w:val="none"/>
          <w:lang w:val="zh-TW"/>
        </w:rPr>
        <w:t>的服务能力：</w:t>
      </w:r>
    </w:p>
    <w:p w14:paraId="568E4AC2">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提供支持</w:t>
      </w:r>
      <w:r>
        <w:rPr>
          <w:rFonts w:hint="eastAsia" w:ascii="宋体" w:hAnsi="宋体" w:eastAsia="宋体" w:cs="宋体"/>
          <w:color w:val="auto"/>
          <w:highlight w:val="none"/>
          <w:lang w:val="en-US" w:eastAsia="zh-CN"/>
        </w:rPr>
        <w:t>模板内图片素材，AI</w:t>
      </w:r>
      <w:r>
        <w:rPr>
          <w:rFonts w:hint="eastAsia" w:ascii="宋体" w:hAnsi="宋体" w:eastAsia="宋体" w:cs="宋体"/>
          <w:color w:val="auto"/>
          <w:highlight w:val="none"/>
          <w:lang w:val="zh-TW"/>
        </w:rPr>
        <w:t>智能一键抠像</w:t>
      </w:r>
      <w:r>
        <w:rPr>
          <w:rFonts w:hint="eastAsia" w:ascii="宋体" w:hAnsi="宋体" w:eastAsia="宋体" w:cs="宋体"/>
          <w:color w:val="auto"/>
          <w:highlight w:val="none"/>
          <w:lang w:val="en-US" w:eastAsia="zh-CN"/>
        </w:rPr>
        <w:t>和一键消除</w:t>
      </w:r>
      <w:r>
        <w:rPr>
          <w:rFonts w:hint="eastAsia" w:ascii="宋体" w:hAnsi="宋体" w:eastAsia="宋体" w:cs="宋体"/>
          <w:color w:val="auto"/>
          <w:highlight w:val="none"/>
          <w:lang w:val="zh-TW"/>
        </w:rPr>
        <w:t>，高效替换</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背景</w:t>
      </w:r>
      <w:r>
        <w:rPr>
          <w:rFonts w:hint="eastAsia" w:ascii="宋体" w:hAnsi="宋体" w:eastAsia="宋体" w:cs="宋体"/>
          <w:color w:val="auto"/>
          <w:highlight w:val="none"/>
          <w:lang w:val="en-US" w:eastAsia="zh-CN"/>
        </w:rPr>
        <w:t>图片</w:t>
      </w:r>
      <w:r>
        <w:rPr>
          <w:rFonts w:hint="eastAsia" w:ascii="宋体" w:hAnsi="宋体" w:eastAsia="宋体" w:cs="宋体"/>
          <w:color w:val="auto"/>
          <w:highlight w:val="none"/>
          <w:lang w:val="zh-TW"/>
        </w:rPr>
        <w:t>的服务能力；</w:t>
      </w:r>
    </w:p>
    <w:p w14:paraId="63EB5894">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提供支持对上传的</w:t>
      </w:r>
      <w:r>
        <w:rPr>
          <w:rFonts w:hint="eastAsia" w:ascii="宋体" w:hAnsi="宋体" w:eastAsia="宋体" w:cs="宋体"/>
          <w:color w:val="auto"/>
          <w:highlight w:val="none"/>
          <w:lang w:val="en-US" w:eastAsia="zh-CN"/>
        </w:rPr>
        <w:t>图片</w:t>
      </w:r>
      <w:r>
        <w:rPr>
          <w:rFonts w:hint="eastAsia" w:ascii="宋体" w:hAnsi="宋体" w:eastAsia="宋体" w:cs="宋体"/>
          <w:color w:val="auto"/>
          <w:highlight w:val="none"/>
          <w:lang w:val="zh-TW"/>
        </w:rPr>
        <w:t>进行裁剪</w:t>
      </w:r>
      <w:r>
        <w:rPr>
          <w:rFonts w:hint="eastAsia" w:ascii="宋体" w:hAnsi="宋体" w:eastAsia="宋体" w:cs="宋体"/>
          <w:color w:val="auto"/>
          <w:highlight w:val="none"/>
          <w:lang w:val="zh-TW" w:eastAsia="zh-CN"/>
        </w:rPr>
        <w:t>、</w:t>
      </w:r>
      <w:r>
        <w:rPr>
          <w:rFonts w:hint="eastAsia" w:ascii="宋体" w:hAnsi="宋体" w:eastAsia="宋体" w:cs="宋体"/>
          <w:color w:val="auto"/>
          <w:highlight w:val="none"/>
          <w:lang w:val="en-US" w:eastAsia="zh-CN"/>
        </w:rPr>
        <w:t>扩图</w:t>
      </w:r>
      <w:r>
        <w:rPr>
          <w:rFonts w:hint="eastAsia" w:ascii="宋体" w:hAnsi="宋体" w:eastAsia="宋体" w:cs="宋体"/>
          <w:color w:val="auto"/>
          <w:highlight w:val="none"/>
          <w:lang w:val="zh-TW"/>
        </w:rPr>
        <w:t>，</w:t>
      </w:r>
      <w:r>
        <w:rPr>
          <w:rFonts w:hint="eastAsia" w:ascii="宋体" w:hAnsi="宋体" w:eastAsia="宋体" w:cs="宋体"/>
          <w:color w:val="auto"/>
          <w:highlight w:val="none"/>
          <w:lang w:val="en-US" w:eastAsia="zh-CN"/>
        </w:rPr>
        <w:t>以及AI滤镜</w:t>
      </w:r>
      <w:r>
        <w:rPr>
          <w:rFonts w:hint="eastAsia" w:ascii="宋体" w:hAnsi="宋体" w:eastAsia="宋体" w:cs="宋体"/>
          <w:color w:val="auto"/>
          <w:highlight w:val="none"/>
          <w:lang w:val="zh-TW"/>
        </w:rPr>
        <w:t>高效替换背景的服务能力；</w:t>
      </w:r>
    </w:p>
    <w:p w14:paraId="1680DC16">
      <w:pPr>
        <w:spacing w:line="360" w:lineRule="auto"/>
        <w:ind w:firstLine="420"/>
        <w:rPr>
          <w:rFonts w:hint="eastAsia" w:ascii="宋体" w:hAnsi="宋体" w:eastAsia="宋体" w:cs="宋体"/>
          <w:color w:val="auto"/>
          <w:highlight w:val="none"/>
          <w:lang w:val="zh-TW"/>
        </w:rPr>
      </w:pPr>
    </w:p>
    <w:p w14:paraId="4E255979">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协同创作服务</w:t>
      </w:r>
    </w:p>
    <w:p w14:paraId="6E93AC9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提供团队管理和协同创作的服务能力：</w:t>
      </w:r>
    </w:p>
    <w:p w14:paraId="5272DBDC">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支持提供自定义角色（如团队空间、内容分发）；</w:t>
      </w:r>
    </w:p>
    <w:p w14:paraId="54C59EC1">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支持和某个团队进行绑定的服务能力；</w:t>
      </w:r>
    </w:p>
    <w:p w14:paraId="563E83C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支持提供团队角色设置和团队账号权限管理的服务能力。</w:t>
      </w:r>
    </w:p>
    <w:p w14:paraId="7620A297">
      <w:pPr>
        <w:spacing w:line="360" w:lineRule="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w:t>
      </w:r>
      <w:r>
        <w:rPr>
          <w:rFonts w:hint="eastAsia" w:ascii="宋体" w:hAnsi="宋体" w:eastAsia="宋体" w:cs="宋体"/>
          <w:color w:val="auto"/>
          <w:sz w:val="28"/>
          <w:szCs w:val="28"/>
          <w:highlight w:val="none"/>
          <w:lang w:val="zh-TW"/>
        </w:rPr>
        <w:t>个性化视频模板制作服务</w:t>
      </w:r>
    </w:p>
    <w:p w14:paraId="2AD07A53">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图书馆外部业务视频模板制作</w:t>
      </w:r>
    </w:p>
    <w:p w14:paraId="3BD6A982">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提供面向北京城市图书馆外部业务的视频模版定制服务，具体需求如下：</w:t>
      </w:r>
    </w:p>
    <w:p w14:paraId="2A4438C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视频开头：可以使用图书馆的标志性建筑或大门作为开头画面，配以简短的介绍文字，如</w:t>
      </w:r>
      <w:r>
        <w:rPr>
          <w:rFonts w:hint="eastAsia" w:ascii="宋体" w:hAnsi="宋体" w:eastAsia="宋体" w:cs="宋体"/>
          <w:color w:val="auto"/>
          <w:highlight w:val="none"/>
        </w:rPr>
        <w:t>“</w:t>
      </w:r>
      <w:r>
        <w:rPr>
          <w:rFonts w:hint="eastAsia" w:ascii="宋体" w:hAnsi="宋体" w:eastAsia="宋体" w:cs="宋体"/>
          <w:color w:val="auto"/>
          <w:highlight w:val="none"/>
          <w:lang w:val="zh-TW"/>
        </w:rPr>
        <w:t>欢迎来到北京城市图书馆</w:t>
      </w:r>
      <w:r>
        <w:rPr>
          <w:rFonts w:hint="eastAsia" w:ascii="宋体" w:hAnsi="宋体" w:eastAsia="宋体" w:cs="宋体"/>
          <w:color w:val="auto"/>
          <w:highlight w:val="none"/>
        </w:rPr>
        <w:t>”</w:t>
      </w:r>
      <w:r>
        <w:rPr>
          <w:rFonts w:hint="eastAsia" w:ascii="宋体" w:hAnsi="宋体" w:eastAsia="宋体" w:cs="宋体"/>
          <w:color w:val="auto"/>
          <w:highlight w:val="none"/>
          <w:lang w:val="zh-TW"/>
        </w:rPr>
        <w:t>。</w:t>
      </w:r>
    </w:p>
    <w:p w14:paraId="25574679">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图书馆外观：展示图书馆的整体外观，包括建筑设计、周围环境等。可以使用航拍或全景拍摄来展示图书馆的全貌。</w:t>
      </w:r>
    </w:p>
    <w:p w14:paraId="48EA8B73">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图书馆内部：展示图书馆内部的各个区域，如借阅区、阅览区、多功能厅等。可以使用平移、旋转等运镜手法来展示不同区域的特点。</w:t>
      </w:r>
    </w:p>
    <w:p w14:paraId="3CF89EA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服务与资源：介绍图书馆的服务项目和资源，如借阅服务、电子资源、数据库等。可以使用动画或图标来展示这些服务和资源。</w:t>
      </w:r>
    </w:p>
    <w:p w14:paraId="5AF288F1">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活动与展览：展示图书馆举办的各种活动和展览，如讲座、读书会、艺术展览等。可以使用照片或视频素材来展示活动和展览的精彩瞬间。</w:t>
      </w:r>
    </w:p>
    <w:p w14:paraId="48123DA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用户体验：采访一些图书馆的用户，让他们分享在图书馆的学习和阅读体验。可以在视频中加入用户的评价和感想，以增加亲和力和可信度。</w:t>
      </w:r>
    </w:p>
    <w:p w14:paraId="5CBDE5C7">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结尾：在视频结尾，可以展示图书馆的开放时间、地址和联系方式等信息，方便观众了解和访问。</w:t>
      </w:r>
    </w:p>
    <w:p w14:paraId="4C45031B">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音乐和旁白：选择适合图书馆氛围的背景音乐，并加入简洁明了的旁白，以增强视频吸引力和理解力。</w:t>
      </w:r>
    </w:p>
    <w:p w14:paraId="034FD7EE">
      <w:pPr>
        <w:spacing w:line="360" w:lineRule="auto"/>
        <w:outlineLvl w:val="2"/>
        <w:rPr>
          <w:rFonts w:hint="eastAsia" w:ascii="宋体" w:hAnsi="宋体" w:eastAsia="宋体" w:cs="宋体"/>
          <w:color w:val="auto"/>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highlight w:val="none"/>
          <w:lang w:val="zh-TW"/>
        </w:rPr>
        <w:t>图书馆内部业务视频模板制作</w:t>
      </w:r>
    </w:p>
    <w:p w14:paraId="0D4C835B">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提供面向北京城市图书馆内部业务的视频模版定制服务，具体需求如下：</w:t>
      </w:r>
    </w:p>
    <w:p w14:paraId="7DC2316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zh-TW"/>
        </w:rPr>
        <w:t>视频开头：可以使用图书馆的标志或大门作为开头画面，配以简短的介绍文字，如</w:t>
      </w:r>
      <w:r>
        <w:rPr>
          <w:rFonts w:hint="eastAsia" w:ascii="宋体" w:hAnsi="宋体" w:eastAsia="宋体" w:cs="宋体"/>
          <w:color w:val="auto"/>
          <w:highlight w:val="none"/>
        </w:rPr>
        <w:t>“</w:t>
      </w:r>
      <w:r>
        <w:rPr>
          <w:rFonts w:hint="eastAsia" w:ascii="宋体" w:hAnsi="宋体" w:eastAsia="宋体" w:cs="宋体"/>
          <w:color w:val="auto"/>
          <w:highlight w:val="none"/>
          <w:lang w:val="zh-TW"/>
        </w:rPr>
        <w:t>欢迎来到北京城市图书馆</w:t>
      </w:r>
      <w:r>
        <w:rPr>
          <w:rFonts w:hint="eastAsia" w:ascii="宋体" w:hAnsi="宋体" w:eastAsia="宋体" w:cs="宋体"/>
          <w:color w:val="auto"/>
          <w:highlight w:val="none"/>
        </w:rPr>
        <w:t>”</w:t>
      </w:r>
      <w:r>
        <w:rPr>
          <w:rFonts w:hint="eastAsia" w:ascii="宋体" w:hAnsi="宋体" w:eastAsia="宋体" w:cs="宋体"/>
          <w:color w:val="auto"/>
          <w:highlight w:val="none"/>
          <w:lang w:val="zh-TW"/>
        </w:rPr>
        <w:t>。</w:t>
      </w:r>
    </w:p>
    <w:p w14:paraId="151FCA38">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图书馆介绍：展示图书馆的历史、建筑、馆藏等基本信息。可以使用图片、视频素材或动画来展示。</w:t>
      </w:r>
    </w:p>
    <w:p w14:paraId="0F5E1F00">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馆员风采：展示图书馆馆员的工作场景和精神风貌。可以采访一些馆员，让他们分享自己的工作经验和感受。</w:t>
      </w:r>
    </w:p>
    <w:p w14:paraId="691B3A8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服务项目：介绍图书馆的服务项目和资源，如借阅服务、电子资源、数据库等。可以使用动画或图标来展示这些服务和资源。</w:t>
      </w:r>
    </w:p>
    <w:p w14:paraId="221AFA16">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培训与发展：介绍图书馆为馆员提供的培训和发展机会，如内部培训、学术交流等。可以采访一些参加过培训的馆员，让他们分享自己的收获和体会。</w:t>
      </w:r>
    </w:p>
    <w:p w14:paraId="7EBC01E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团队合作：强调团队合作在图书馆工作中的重要性。可以展示一些团队活动或项目的照片或视频素材。</w:t>
      </w:r>
    </w:p>
    <w:p w14:paraId="1DC95BB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结尾：在视频结尾，可以展示图书馆的愿景和使命，以及对馆员的感谢和鼓励。</w:t>
      </w:r>
    </w:p>
    <w:p w14:paraId="1120664E">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音乐和旁白：选择适合图书馆氛围的背景音乐，并加入简洁明了的旁白，以增强视频的吸引力和理解力。</w:t>
      </w:r>
    </w:p>
    <w:p w14:paraId="59B00FA5">
      <w:pPr>
        <w:pStyle w:val="2"/>
        <w:keepNext w:val="0"/>
        <w:spacing w:line="360" w:lineRule="auto"/>
        <w:rPr>
          <w:rFonts w:hint="eastAsia" w:ascii="宋体" w:hAnsi="宋体" w:eastAsia="宋体" w:cs="宋体"/>
          <w:b w:val="0"/>
          <w:bCs w:val="0"/>
          <w:color w:val="auto"/>
          <w:sz w:val="24"/>
          <w:szCs w:val="24"/>
          <w:highlight w:val="none"/>
        </w:rPr>
      </w:pPr>
      <w:bookmarkStart w:id="1" w:name="_Toc1"/>
      <w:r>
        <w:rPr>
          <w:rFonts w:hint="eastAsia" w:ascii="宋体" w:hAnsi="宋体" w:eastAsia="宋体" w:cs="宋体"/>
          <w:b w:val="0"/>
          <w:bCs w:val="0"/>
          <w:color w:val="auto"/>
          <w:kern w:val="0"/>
          <w:sz w:val="28"/>
          <w:szCs w:val="28"/>
          <w:highlight w:val="none"/>
        </w:rPr>
        <w:t>1.2</w:t>
      </w:r>
      <w:r>
        <w:rPr>
          <w:rFonts w:hint="eastAsia" w:ascii="宋体" w:hAnsi="宋体" w:eastAsia="宋体" w:cs="宋体"/>
          <w:b w:val="0"/>
          <w:bCs w:val="0"/>
          <w:color w:val="auto"/>
          <w:sz w:val="24"/>
          <w:szCs w:val="24"/>
          <w:highlight w:val="none"/>
          <w:lang w:val="zh-TW"/>
        </w:rPr>
        <w:t>配套服务要求</w:t>
      </w:r>
      <w:bookmarkEnd w:id="1"/>
    </w:p>
    <w:p w14:paraId="127FF1EA">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供应商需要对视频剪辑的公有云服务、系统的调试、试运行、验收提供技术指导和协助，对北京城市图书馆项目人员进行有关视频剪辑公有云系统使用的技术培训。同时，应有多种后续维护技术服务方式，包括：</w:t>
      </w:r>
    </w:p>
    <w:p w14:paraId="26FB7C2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系统</w:t>
      </w:r>
      <w:r>
        <w:rPr>
          <w:rFonts w:hint="eastAsia" w:ascii="宋体" w:hAnsi="宋体" w:eastAsia="宋体" w:cs="宋体"/>
          <w:color w:val="auto"/>
          <w:highlight w:val="none"/>
          <w:u w:color="1F2329"/>
        </w:rPr>
        <w:t>BUG</w:t>
      </w:r>
      <w:r>
        <w:rPr>
          <w:rFonts w:hint="eastAsia" w:ascii="宋体" w:hAnsi="宋体" w:eastAsia="宋体" w:cs="宋体"/>
          <w:color w:val="auto"/>
          <w:highlight w:val="none"/>
          <w:u w:color="1F2329"/>
          <w:lang w:val="zh-TW"/>
        </w:rPr>
        <w:t>修复提供</w:t>
      </w:r>
      <w:r>
        <w:rPr>
          <w:rFonts w:hint="eastAsia" w:ascii="宋体" w:hAnsi="宋体" w:eastAsia="宋体" w:cs="宋体"/>
          <w:color w:val="auto"/>
          <w:highlight w:val="none"/>
          <w:u w:color="1F2329"/>
        </w:rPr>
        <w:t>7*24</w:t>
      </w:r>
      <w:r>
        <w:rPr>
          <w:rFonts w:hint="eastAsia" w:ascii="宋体" w:hAnsi="宋体" w:eastAsia="宋体" w:cs="宋体"/>
          <w:color w:val="auto"/>
          <w:highlight w:val="none"/>
          <w:u w:color="1F2329"/>
          <w:lang w:val="zh-TW"/>
        </w:rPr>
        <w:t>小时的远程技术支持，对于系统运行中发现的各种系统</w:t>
      </w:r>
      <w:r>
        <w:rPr>
          <w:rFonts w:hint="eastAsia" w:ascii="宋体" w:hAnsi="宋体" w:eastAsia="宋体" w:cs="宋体"/>
          <w:color w:val="auto"/>
          <w:highlight w:val="none"/>
          <w:u w:color="1F2329"/>
        </w:rPr>
        <w:t>bug</w:t>
      </w:r>
      <w:r>
        <w:rPr>
          <w:rFonts w:hint="eastAsia" w:ascii="宋体" w:hAnsi="宋体" w:eastAsia="宋体" w:cs="宋体"/>
          <w:color w:val="auto"/>
          <w:highlight w:val="none"/>
          <w:u w:color="1F2329"/>
          <w:lang w:val="zh-TW"/>
        </w:rPr>
        <w:t>，供应商应根据故障响应级别提供相应的快速响应排查服务；</w:t>
      </w:r>
    </w:p>
    <w:p w14:paraId="445A08F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color="1F2329"/>
        </w:rPr>
        <w:t>1</w:t>
      </w:r>
      <w:r>
        <w:rPr>
          <w:rFonts w:hint="eastAsia" w:ascii="宋体" w:hAnsi="宋体" w:eastAsia="宋体" w:cs="宋体"/>
          <w:color w:val="auto"/>
          <w:highlight w:val="none"/>
          <w:u w:color="1F2329"/>
          <w:lang w:val="zh-TW"/>
        </w:rPr>
        <w:t>）故障响应级别</w:t>
      </w:r>
    </w:p>
    <w:p w14:paraId="2C8B44E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针对每个具体故障申报，根据对项目建设的影响面和重要程度予以分级：</w:t>
      </w:r>
    </w:p>
    <w:tbl>
      <w:tblPr>
        <w:tblStyle w:val="13"/>
        <w:tblW w:w="781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340"/>
        <w:gridCol w:w="5475"/>
      </w:tblGrid>
      <w:tr w14:paraId="77C072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03CC490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eastAsia="zh-TW"/>
              </w:rPr>
              <w:t>代码</w:t>
            </w:r>
          </w:p>
        </w:tc>
        <w:tc>
          <w:tcPr>
            <w:tcW w:w="547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723E177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eastAsia="zh-TW"/>
              </w:rPr>
              <w:t>描述</w:t>
            </w:r>
          </w:p>
        </w:tc>
      </w:tr>
      <w:tr w14:paraId="577A31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75"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5A80C2E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P1</w:t>
            </w:r>
            <w:r>
              <w:rPr>
                <w:rFonts w:hint="eastAsia" w:ascii="宋体" w:hAnsi="宋体" w:eastAsia="宋体" w:cs="宋体"/>
                <w:color w:val="auto"/>
                <w:highlight w:val="none"/>
                <w:u w:color="1F2329"/>
                <w:lang w:val="zh-TW" w:eastAsia="zh-TW"/>
              </w:rPr>
              <w:t>－重大故障</w:t>
            </w:r>
          </w:p>
        </w:tc>
        <w:tc>
          <w:tcPr>
            <w:tcW w:w="547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15BB21A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关键系统处理停止，系统用户不能进行操作；没有规避，绕开和其他的方法可用；主要的经济影响条件存在。（关键系统被定义为主要系统运转停止并对服务操作有关键影响）</w:t>
            </w:r>
          </w:p>
        </w:tc>
      </w:tr>
      <w:tr w14:paraId="3B569F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65"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062F1A7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P2</w:t>
            </w:r>
            <w:r>
              <w:rPr>
                <w:rFonts w:hint="eastAsia" w:ascii="宋体" w:hAnsi="宋体" w:eastAsia="宋体" w:cs="宋体"/>
                <w:color w:val="auto"/>
                <w:highlight w:val="none"/>
                <w:u w:color="1F2329"/>
                <w:lang w:val="zh-TW" w:eastAsia="zh-TW"/>
              </w:rPr>
              <w:t>－严重故障</w:t>
            </w:r>
          </w:p>
        </w:tc>
        <w:tc>
          <w:tcPr>
            <w:tcW w:w="547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2468E51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一个主要的功能或者应用或者关键系统停止；业务处理受到严重影响；次要的经济影响条件存在；潜在的对服务操作有关键影响。</w:t>
            </w:r>
          </w:p>
        </w:tc>
      </w:tr>
      <w:tr w14:paraId="5B4A6C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65"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162BF50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P3</w:t>
            </w:r>
            <w:r>
              <w:rPr>
                <w:rFonts w:hint="eastAsia" w:ascii="宋体" w:hAnsi="宋体" w:eastAsia="宋体" w:cs="宋体"/>
                <w:color w:val="auto"/>
                <w:highlight w:val="none"/>
                <w:u w:color="1F2329"/>
                <w:lang w:val="zh-TW" w:eastAsia="zh-TW"/>
              </w:rPr>
              <w:t>－次要故障</w:t>
            </w:r>
          </w:p>
        </w:tc>
        <w:tc>
          <w:tcPr>
            <w:tcW w:w="547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040B2F5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次要应用与过程停止或难以使用；有些操作受影响，但不是立即影响到服务操作；一个可接受的规避，绕开和其他的方法可用。</w:t>
            </w:r>
          </w:p>
        </w:tc>
      </w:tr>
      <w:tr w14:paraId="43EE1C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75" w:hRule="atLeast"/>
        </w:trPr>
        <w:tc>
          <w:tcPr>
            <w:tcW w:w="234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0516698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P4</w:t>
            </w:r>
            <w:r>
              <w:rPr>
                <w:rFonts w:hint="eastAsia" w:ascii="宋体" w:hAnsi="宋体" w:eastAsia="宋体" w:cs="宋体"/>
                <w:color w:val="auto"/>
                <w:highlight w:val="none"/>
                <w:u w:color="1F2329"/>
                <w:lang w:val="zh-TW" w:eastAsia="zh-TW"/>
              </w:rPr>
              <w:t>－一般故障</w:t>
            </w:r>
          </w:p>
        </w:tc>
        <w:tc>
          <w:tcPr>
            <w:tcW w:w="547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001EB08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次要功能，过程或个人应用（对来说是非关键的）不可用；对业务没影响，单一的出错事件，而且一个可用的规避，绕开和其他的方法存在，推迟的维护可被接受。</w:t>
            </w:r>
          </w:p>
        </w:tc>
      </w:tr>
    </w:tbl>
    <w:p w14:paraId="6F4D4BD1">
      <w:pPr>
        <w:widowControl w:val="0"/>
        <w:rPr>
          <w:rFonts w:hint="eastAsia" w:ascii="宋体" w:hAnsi="宋体" w:eastAsia="宋体" w:cs="宋体"/>
          <w:color w:val="auto"/>
          <w:highlight w:val="none"/>
          <w:lang w:val="zh-TW"/>
        </w:rPr>
      </w:pPr>
    </w:p>
    <w:p w14:paraId="47D825C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color="1F2329"/>
        </w:rPr>
        <w:t>2</w:t>
      </w:r>
      <w:r>
        <w:rPr>
          <w:rFonts w:hint="eastAsia" w:ascii="宋体" w:hAnsi="宋体" w:eastAsia="宋体" w:cs="宋体"/>
          <w:color w:val="auto"/>
          <w:highlight w:val="none"/>
          <w:u w:color="1F2329"/>
          <w:lang w:val="zh-TW"/>
        </w:rPr>
        <w:t>）故障响应时间</w:t>
      </w:r>
    </w:p>
    <w:p w14:paraId="565CE5D9">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将所有的故障申报分配严重级别号，每个级别的响应时间如下：</w:t>
      </w:r>
    </w:p>
    <w:tbl>
      <w:tblPr>
        <w:tblStyle w:val="13"/>
        <w:tblW w:w="828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860"/>
        <w:gridCol w:w="3210"/>
        <w:gridCol w:w="3210"/>
      </w:tblGrid>
      <w:tr w14:paraId="6F4689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trPr>
        <w:tc>
          <w:tcPr>
            <w:tcW w:w="186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43FB12E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eastAsia="zh-TW"/>
              </w:rPr>
              <w:t>请求级别</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7B660B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eastAsia="zh-TW"/>
              </w:rPr>
              <w:t>初始响应时间</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73D8521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eastAsia="zh-TW"/>
              </w:rPr>
              <w:t>处理时间</w:t>
            </w:r>
          </w:p>
        </w:tc>
      </w:tr>
      <w:tr w14:paraId="0BCFE0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 w:hRule="atLeast"/>
        </w:trPr>
        <w:tc>
          <w:tcPr>
            <w:tcW w:w="186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4201FBE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P1</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6FD516F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30</w:t>
            </w:r>
            <w:r>
              <w:rPr>
                <w:rFonts w:hint="eastAsia" w:ascii="宋体" w:hAnsi="宋体" w:eastAsia="宋体" w:cs="宋体"/>
                <w:color w:val="auto"/>
                <w:highlight w:val="none"/>
                <w:u w:color="1F2329"/>
                <w:lang w:val="zh-TW" w:eastAsia="zh-TW"/>
              </w:rPr>
              <w:t>分钟</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4A65707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2</w:t>
            </w:r>
            <w:r>
              <w:rPr>
                <w:rFonts w:hint="eastAsia" w:ascii="宋体" w:hAnsi="宋体" w:eastAsia="宋体" w:cs="宋体"/>
                <w:color w:val="auto"/>
                <w:highlight w:val="none"/>
                <w:u w:color="1F2329"/>
                <w:lang w:val="zh-TW" w:eastAsia="zh-TW"/>
              </w:rPr>
              <w:t>小时内</w:t>
            </w:r>
          </w:p>
        </w:tc>
      </w:tr>
      <w:tr w14:paraId="55CB09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 w:hRule="atLeast"/>
        </w:trPr>
        <w:tc>
          <w:tcPr>
            <w:tcW w:w="186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6AD4CED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P2</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21AF5A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1</w:t>
            </w:r>
            <w:r>
              <w:rPr>
                <w:rFonts w:hint="eastAsia" w:ascii="宋体" w:hAnsi="宋体" w:eastAsia="宋体" w:cs="宋体"/>
                <w:color w:val="auto"/>
                <w:highlight w:val="none"/>
                <w:u w:color="1F2329"/>
                <w:lang w:val="zh-TW" w:eastAsia="zh-TW"/>
              </w:rPr>
              <w:t>小时</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7CCD536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4</w:t>
            </w:r>
            <w:r>
              <w:rPr>
                <w:rFonts w:hint="eastAsia" w:ascii="宋体" w:hAnsi="宋体" w:eastAsia="宋体" w:cs="宋体"/>
                <w:color w:val="auto"/>
                <w:highlight w:val="none"/>
                <w:u w:color="1F2329"/>
                <w:lang w:val="zh-TW" w:eastAsia="zh-TW"/>
              </w:rPr>
              <w:t>小时内</w:t>
            </w:r>
          </w:p>
        </w:tc>
      </w:tr>
      <w:tr w14:paraId="1BAB4D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 w:hRule="atLeast"/>
        </w:trPr>
        <w:tc>
          <w:tcPr>
            <w:tcW w:w="186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3095731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P3</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4513161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4</w:t>
            </w:r>
            <w:r>
              <w:rPr>
                <w:rFonts w:hint="eastAsia" w:ascii="宋体" w:hAnsi="宋体" w:eastAsia="宋体" w:cs="宋体"/>
                <w:color w:val="auto"/>
                <w:highlight w:val="none"/>
                <w:u w:color="1F2329"/>
                <w:lang w:val="zh-TW" w:eastAsia="zh-TW"/>
              </w:rPr>
              <w:t>小时</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2AE4C0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24</w:t>
            </w:r>
            <w:r>
              <w:rPr>
                <w:rFonts w:hint="eastAsia" w:ascii="宋体" w:hAnsi="宋体" w:eastAsia="宋体" w:cs="宋体"/>
                <w:color w:val="auto"/>
                <w:highlight w:val="none"/>
                <w:u w:color="1F2329"/>
                <w:lang w:val="zh-TW" w:eastAsia="zh-TW"/>
              </w:rPr>
              <w:t>小时内</w:t>
            </w:r>
          </w:p>
        </w:tc>
      </w:tr>
      <w:tr w14:paraId="7829D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5" w:hRule="atLeast"/>
        </w:trPr>
        <w:tc>
          <w:tcPr>
            <w:tcW w:w="186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3895902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P4</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219F658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rPr>
              <w:t>8</w:t>
            </w:r>
            <w:r>
              <w:rPr>
                <w:rFonts w:hint="eastAsia" w:ascii="宋体" w:hAnsi="宋体" w:eastAsia="宋体" w:cs="宋体"/>
                <w:color w:val="auto"/>
                <w:highlight w:val="none"/>
                <w:u w:color="1F2329"/>
                <w:lang w:val="zh-TW" w:eastAsia="zh-TW"/>
              </w:rPr>
              <w:t>小时</w:t>
            </w:r>
          </w:p>
        </w:tc>
        <w:tc>
          <w:tcPr>
            <w:tcW w:w="3210"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14:paraId="527FCC5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color="1F2329"/>
                <w:lang w:val="zh-TW"/>
              </w:rPr>
              <w:t>工作日早上</w:t>
            </w:r>
            <w:r>
              <w:rPr>
                <w:rFonts w:hint="eastAsia" w:ascii="宋体" w:hAnsi="宋体" w:eastAsia="宋体" w:cs="宋体"/>
                <w:color w:val="auto"/>
                <w:highlight w:val="none"/>
                <w:u w:color="1F2329"/>
              </w:rPr>
              <w:t>10</w:t>
            </w:r>
            <w:r>
              <w:rPr>
                <w:rFonts w:hint="eastAsia" w:ascii="宋体" w:hAnsi="宋体" w:eastAsia="宋体" w:cs="宋体"/>
                <w:color w:val="auto"/>
                <w:highlight w:val="none"/>
                <w:u w:color="1F2329"/>
                <w:lang w:val="zh-TW"/>
              </w:rPr>
              <w:t>点</w:t>
            </w:r>
            <w:r>
              <w:rPr>
                <w:rFonts w:hint="eastAsia" w:ascii="宋体" w:hAnsi="宋体" w:eastAsia="宋体" w:cs="宋体"/>
                <w:color w:val="auto"/>
                <w:highlight w:val="none"/>
                <w:u w:color="1F2329"/>
              </w:rPr>
              <w:t>–</w:t>
            </w:r>
            <w:r>
              <w:rPr>
                <w:rFonts w:hint="eastAsia" w:ascii="宋体" w:hAnsi="宋体" w:eastAsia="宋体" w:cs="宋体"/>
                <w:color w:val="auto"/>
                <w:highlight w:val="none"/>
                <w:u w:color="1F2329"/>
                <w:lang w:val="zh-TW"/>
              </w:rPr>
              <w:t>晚上</w:t>
            </w:r>
            <w:r>
              <w:rPr>
                <w:rFonts w:hint="eastAsia" w:ascii="宋体" w:hAnsi="宋体" w:eastAsia="宋体" w:cs="宋体"/>
                <w:color w:val="auto"/>
                <w:highlight w:val="none"/>
                <w:u w:color="1F2329"/>
              </w:rPr>
              <w:t>7</w:t>
            </w:r>
            <w:r>
              <w:rPr>
                <w:rFonts w:hint="eastAsia" w:ascii="宋体" w:hAnsi="宋体" w:eastAsia="宋体" w:cs="宋体"/>
                <w:color w:val="auto"/>
                <w:highlight w:val="none"/>
                <w:u w:color="1F2329"/>
                <w:lang w:val="zh-TW"/>
              </w:rPr>
              <w:t>点</w:t>
            </w:r>
          </w:p>
        </w:tc>
      </w:tr>
    </w:tbl>
    <w:p w14:paraId="71546CAA">
      <w:pPr>
        <w:widowControl w:val="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br w:type="textWrapping"/>
      </w:r>
    </w:p>
    <w:p w14:paraId="49F045E5">
      <w:pPr>
        <w:spacing w:line="360" w:lineRule="auto"/>
        <w:rPr>
          <w:rFonts w:hint="eastAsia" w:ascii="宋体" w:hAnsi="宋体" w:eastAsia="宋体" w:cs="宋体"/>
          <w:color w:val="auto"/>
          <w:highlight w:val="none"/>
          <w:lang w:val="zh-TW"/>
        </w:rPr>
      </w:pPr>
      <w:r>
        <w:rPr>
          <w:rFonts w:hint="eastAsia" w:ascii="宋体" w:hAnsi="宋体" w:eastAsia="宋体" w:cs="宋体"/>
          <w:color w:val="auto"/>
          <w:highlight w:val="none"/>
          <w:u w:color="1F2329"/>
          <w:lang w:val="zh-TW"/>
        </w:rPr>
        <w:t>技术支持提供系统相关技术咨询、操作指导、问题解答等技术服务；</w:t>
      </w:r>
    </w:p>
    <w:p w14:paraId="2DCBC4F8">
      <w:pPr>
        <w:spacing w:line="360" w:lineRule="auto"/>
        <w:rPr>
          <w:rFonts w:hint="eastAsia" w:ascii="宋体" w:hAnsi="宋体" w:eastAsia="宋体" w:cs="宋体"/>
          <w:color w:val="auto"/>
          <w:highlight w:val="none"/>
          <w:u w:color="1F2329"/>
          <w:lang w:val="zh-TW"/>
        </w:rPr>
      </w:pPr>
      <w:r>
        <w:rPr>
          <w:rFonts w:hint="eastAsia" w:ascii="宋体" w:hAnsi="宋体" w:eastAsia="宋体" w:cs="宋体"/>
          <w:color w:val="auto"/>
          <w:highlight w:val="none"/>
          <w:u w:color="1F2329"/>
          <w:lang w:val="zh-TW"/>
        </w:rPr>
        <w:t>系统性能优化建议安排技术专家提供系统性能优化建议；</w:t>
      </w:r>
    </w:p>
    <w:p w14:paraId="49D0C45E">
      <w:pPr>
        <w:pStyle w:val="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u w:color="1F2329"/>
        </w:rPr>
        <w:t>3</w:t>
      </w:r>
      <w:r>
        <w:rPr>
          <w:rFonts w:hint="eastAsia" w:ascii="宋体" w:hAnsi="宋体" w:eastAsia="宋体" w:cs="宋体"/>
          <w:color w:val="auto"/>
          <w:highlight w:val="none"/>
          <w:u w:color="1F2329"/>
          <w:lang w:val="zh-TW"/>
        </w:rPr>
        <w:t>）</w:t>
      </w:r>
      <w:r>
        <w:rPr>
          <w:rFonts w:hint="eastAsia" w:ascii="宋体" w:hAnsi="宋体" w:eastAsia="宋体" w:cs="宋体"/>
          <w:color w:val="auto"/>
          <w:highlight w:val="none"/>
          <w:lang w:val="zh-TW"/>
        </w:rPr>
        <w:t>针对故障，在</w:t>
      </w:r>
      <w:r>
        <w:rPr>
          <w:rFonts w:hint="eastAsia" w:ascii="宋体" w:hAnsi="宋体" w:eastAsia="宋体" w:cs="宋体"/>
          <w:color w:val="auto"/>
          <w:highlight w:val="none"/>
        </w:rPr>
        <w:t>48</w:t>
      </w:r>
      <w:r>
        <w:rPr>
          <w:rFonts w:hint="eastAsia" w:ascii="宋体" w:hAnsi="宋体" w:eastAsia="宋体" w:cs="宋体"/>
          <w:color w:val="auto"/>
          <w:highlight w:val="none"/>
          <w:lang w:val="zh-TW"/>
        </w:rPr>
        <w:t>小时内提供故障报告（报告应包括：故障时间，地点，涉及的元素，故障类型，分析过程，解决办法，处理过程，处理时间，改进措施，改进实施时限等。）避免相同故障再次发生。</w:t>
      </w:r>
    </w:p>
    <w:p w14:paraId="618362D2">
      <w:pPr>
        <w:pStyle w:val="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u w:color="1F2329"/>
        </w:rPr>
        <w:t>4</w:t>
      </w:r>
      <w:r>
        <w:rPr>
          <w:rFonts w:hint="eastAsia" w:ascii="宋体" w:hAnsi="宋体" w:eastAsia="宋体" w:cs="宋体"/>
          <w:color w:val="auto"/>
          <w:highlight w:val="none"/>
          <w:u w:color="1F2329"/>
          <w:lang w:val="zh-TW"/>
        </w:rPr>
        <w:t>）</w:t>
      </w:r>
      <w:r>
        <w:rPr>
          <w:rFonts w:hint="eastAsia" w:ascii="宋体" w:hAnsi="宋体" w:eastAsia="宋体" w:cs="宋体"/>
          <w:color w:val="auto"/>
          <w:highlight w:val="none"/>
          <w:lang w:val="zh-TW"/>
        </w:rPr>
        <w:t>定期召开运行分析和故障分析交流会议，提升运维质量。</w:t>
      </w:r>
    </w:p>
    <w:p w14:paraId="2749DB8C">
      <w:pPr>
        <w:spacing w:line="360" w:lineRule="auto"/>
        <w:ind w:firstLine="480"/>
        <w:rPr>
          <w:rFonts w:hint="eastAsia" w:ascii="宋体" w:hAnsi="宋体" w:eastAsia="宋体" w:cs="宋体"/>
          <w:color w:val="auto"/>
          <w:highlight w:val="none"/>
        </w:rPr>
      </w:pPr>
    </w:p>
    <w:p w14:paraId="07EEE0E2">
      <w:pPr>
        <w:pStyle w:val="2"/>
        <w:keepNext w:val="0"/>
        <w:spacing w:before="0" w:after="0" w:line="360" w:lineRule="auto"/>
        <w:rPr>
          <w:rFonts w:hint="eastAsia" w:ascii="宋体" w:hAnsi="宋体" w:eastAsia="宋体" w:cs="宋体"/>
          <w:b w:val="0"/>
          <w:bCs w:val="0"/>
          <w:color w:val="auto"/>
          <w:kern w:val="0"/>
          <w:sz w:val="28"/>
          <w:szCs w:val="28"/>
          <w:highlight w:val="none"/>
        </w:rPr>
      </w:pPr>
      <w:bookmarkStart w:id="2" w:name="_Toc2"/>
      <w:r>
        <w:rPr>
          <w:rFonts w:hint="eastAsia" w:ascii="宋体" w:hAnsi="宋体" w:eastAsia="宋体" w:cs="宋体"/>
          <w:b w:val="0"/>
          <w:bCs w:val="0"/>
          <w:color w:val="auto"/>
          <w:kern w:val="0"/>
          <w:sz w:val="28"/>
          <w:szCs w:val="28"/>
          <w:highlight w:val="none"/>
        </w:rPr>
        <w:t xml:space="preserve">1.3 </w:t>
      </w:r>
      <w:r>
        <w:rPr>
          <w:rFonts w:hint="eastAsia" w:ascii="宋体" w:hAnsi="宋体" w:eastAsia="宋体" w:cs="宋体"/>
          <w:b w:val="0"/>
          <w:bCs w:val="0"/>
          <w:color w:val="auto"/>
          <w:kern w:val="0"/>
          <w:sz w:val="24"/>
          <w:szCs w:val="24"/>
          <w:highlight w:val="none"/>
          <w:lang w:val="zh-TW"/>
        </w:rPr>
        <w:t>质量保障需求</w:t>
      </w:r>
      <w:bookmarkEnd w:id="2"/>
    </w:p>
    <w:p w14:paraId="251A9C6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1.3.1</w:t>
      </w:r>
      <w:r>
        <w:rPr>
          <w:rFonts w:hint="eastAsia" w:ascii="宋体" w:hAnsi="宋体" w:eastAsia="宋体" w:cs="宋体"/>
          <w:color w:val="auto"/>
          <w:sz w:val="28"/>
          <w:szCs w:val="28"/>
          <w:highlight w:val="none"/>
          <w:lang w:val="zh-TW"/>
        </w:rPr>
        <w:t>视频剪辑服务</w:t>
      </w:r>
    </w:p>
    <w:p w14:paraId="4FAA865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）图文转视频服务</w:t>
      </w:r>
    </w:p>
    <w:p w14:paraId="3387AC28">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支持用户输入图片、文字，实现图文到视频的智能生成；</w:t>
      </w:r>
    </w:p>
    <w:p w14:paraId="11BABF5C">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支持进行模板选择、配音配乐设置；</w:t>
      </w:r>
    </w:p>
    <w:p w14:paraId="0CA49415">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支持轻量二次编辑、导出、分布和存储功能；</w:t>
      </w:r>
    </w:p>
    <w:p w14:paraId="43E66A6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）模板推荐服务</w:t>
      </w:r>
    </w:p>
    <w:p w14:paraId="3167CA90">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支持用户自定义导入素材并智能推荐模板成片；</w:t>
      </w:r>
    </w:p>
    <w:p w14:paraId="27FEFA5B">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支持模板视频的二次编辑功能；</w:t>
      </w:r>
    </w:p>
    <w:p w14:paraId="316E102A">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）剪辑成片服务</w:t>
      </w:r>
    </w:p>
    <w:p w14:paraId="4A19DCF0">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支持上传图片、视频素材并一键生成视频，提供多种视频效果元素；</w:t>
      </w:r>
    </w:p>
    <w:p w14:paraId="10F2853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）配音服务</w:t>
      </w:r>
    </w:p>
    <w:p w14:paraId="0CF72FA3">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具有多种音色可供选择，支持文本到配音的智能生成功能；</w:t>
      </w:r>
    </w:p>
    <w:p w14:paraId="3F427FA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5</w:t>
      </w:r>
      <w:r>
        <w:rPr>
          <w:rFonts w:hint="eastAsia" w:ascii="宋体" w:hAnsi="宋体" w:eastAsia="宋体" w:cs="宋体"/>
          <w:color w:val="auto"/>
          <w:highlight w:val="none"/>
          <w:lang w:val="zh-TW"/>
        </w:rPr>
        <w:t>）品牌管理服务</w:t>
      </w:r>
    </w:p>
    <w:p w14:paraId="0B46588E">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具备品牌管理工具，支持一键快速添加预设的品牌元素；</w:t>
      </w:r>
    </w:p>
    <w:p w14:paraId="733396E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6</w:t>
      </w:r>
      <w:r>
        <w:rPr>
          <w:rFonts w:hint="eastAsia" w:ascii="宋体" w:hAnsi="宋体" w:eastAsia="宋体" w:cs="宋体"/>
          <w:color w:val="auto"/>
          <w:highlight w:val="none"/>
          <w:lang w:val="zh-TW"/>
        </w:rPr>
        <w:t>）图文编辑服务</w:t>
      </w:r>
    </w:p>
    <w:p w14:paraId="729B2C66">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支持文字和图片排版编辑服务；</w:t>
      </w:r>
    </w:p>
    <w:p w14:paraId="69E1406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7</w:t>
      </w:r>
      <w:r>
        <w:rPr>
          <w:rFonts w:hint="eastAsia" w:ascii="宋体" w:hAnsi="宋体" w:eastAsia="宋体" w:cs="宋体"/>
          <w:color w:val="auto"/>
          <w:highlight w:val="none"/>
          <w:lang w:val="zh-TW"/>
        </w:rPr>
        <w:t>）水印添加服务</w:t>
      </w:r>
    </w:p>
    <w:p w14:paraId="3F64FE1B">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支持水印添加功能；</w:t>
      </w:r>
    </w:p>
    <w:p w14:paraId="0CDB58A2">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支持自定义品牌水印；</w:t>
      </w:r>
    </w:p>
    <w:p w14:paraId="7897055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8</w:t>
      </w:r>
      <w:r>
        <w:rPr>
          <w:rFonts w:hint="eastAsia" w:ascii="宋体" w:hAnsi="宋体" w:eastAsia="宋体" w:cs="宋体"/>
          <w:color w:val="auto"/>
          <w:highlight w:val="none"/>
          <w:lang w:val="zh-TW"/>
        </w:rPr>
        <w:t>）裁剪服务</w:t>
      </w:r>
    </w:p>
    <w:p w14:paraId="337EE910">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支持智能裁剪和自定义裁剪相关能力；</w:t>
      </w:r>
    </w:p>
    <w:p w14:paraId="4985EBB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9</w:t>
      </w:r>
      <w:r>
        <w:rPr>
          <w:rFonts w:hint="eastAsia" w:ascii="宋体" w:hAnsi="宋体" w:eastAsia="宋体" w:cs="宋体"/>
          <w:color w:val="auto"/>
          <w:highlight w:val="none"/>
          <w:lang w:val="zh-TW"/>
        </w:rPr>
        <w:t>）任务处理服务</w:t>
      </w:r>
    </w:p>
    <w:p w14:paraId="51365B58">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支持在后台查看任务进度；</w:t>
      </w:r>
    </w:p>
    <w:p w14:paraId="7932848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10</w:t>
      </w:r>
      <w:r>
        <w:rPr>
          <w:rFonts w:hint="eastAsia" w:ascii="宋体" w:hAnsi="宋体" w:eastAsia="宋体" w:cs="宋体"/>
          <w:color w:val="auto"/>
          <w:highlight w:val="none"/>
          <w:lang w:val="zh-TW"/>
        </w:rPr>
        <w:t>）编辑服务</w:t>
      </w:r>
    </w:p>
    <w:p w14:paraId="570B49F2">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具备音视频裁剪、文字、特效、滤镜、贴纸、转场、字幕、配乐等常用的音视频编辑功能；</w:t>
      </w:r>
    </w:p>
    <w:p w14:paraId="46D4AA67">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支持多轨道及实时同步的编辑能力；</w:t>
      </w:r>
    </w:p>
    <w:p w14:paraId="40F6C16B">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支持草稿云端存储以及成片云端合成能力；</w:t>
      </w:r>
    </w:p>
    <w:p w14:paraId="3E222A1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11</w:t>
      </w:r>
      <w:r>
        <w:rPr>
          <w:rFonts w:hint="eastAsia" w:ascii="宋体" w:hAnsi="宋体" w:eastAsia="宋体" w:cs="宋体"/>
          <w:color w:val="auto"/>
          <w:highlight w:val="none"/>
          <w:lang w:val="zh-TW"/>
        </w:rPr>
        <w:t>）创作内容管理服务</w:t>
      </w:r>
    </w:p>
    <w:p w14:paraId="33E3DD9C">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具备素材、成片、草稿的存储、查询、管理、分享、编辑和创作功能；</w:t>
      </w:r>
    </w:p>
    <w:p w14:paraId="6D7F3EE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12</w:t>
      </w:r>
      <w:r>
        <w:rPr>
          <w:rFonts w:hint="eastAsia" w:ascii="宋体" w:hAnsi="宋体" w:eastAsia="宋体" w:cs="宋体"/>
          <w:color w:val="auto"/>
          <w:highlight w:val="none"/>
          <w:lang w:val="zh-TW"/>
        </w:rPr>
        <w:t>）视频拆分服务</w:t>
      </w:r>
    </w:p>
    <w:p w14:paraId="12B5553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支持根据</w:t>
      </w:r>
      <w:r>
        <w:rPr>
          <w:rFonts w:hint="eastAsia" w:ascii="宋体" w:hAnsi="宋体" w:eastAsia="宋体" w:cs="宋体"/>
          <w:color w:val="auto"/>
          <w:highlight w:val="none"/>
          <w:lang w:val="en-US" w:eastAsia="zh-CN"/>
        </w:rPr>
        <w:t>自定义</w:t>
      </w:r>
      <w:r>
        <w:rPr>
          <w:rFonts w:hint="eastAsia" w:ascii="宋体" w:hAnsi="宋体" w:eastAsia="宋体" w:cs="宋体"/>
          <w:color w:val="auto"/>
          <w:highlight w:val="none"/>
          <w:lang w:val="zh-TW"/>
        </w:rPr>
        <w:t>帧场景自动拆分，一键保存独立分镜，生成多段视频</w:t>
      </w:r>
    </w:p>
    <w:p w14:paraId="0FAF2D3E">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具备手动精细化调整功能；</w:t>
      </w:r>
    </w:p>
    <w:p w14:paraId="7437F9BA">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13</w:t>
      </w:r>
      <w:r>
        <w:rPr>
          <w:rFonts w:hint="eastAsia" w:ascii="宋体" w:hAnsi="宋体" w:eastAsia="宋体" w:cs="宋体"/>
          <w:color w:val="auto"/>
          <w:highlight w:val="none"/>
          <w:lang w:val="zh-TW"/>
        </w:rPr>
        <w:t>）视频</w:t>
      </w:r>
      <w:r>
        <w:rPr>
          <w:rFonts w:hint="eastAsia" w:ascii="宋体" w:hAnsi="宋体" w:eastAsia="宋体" w:cs="宋体"/>
          <w:color w:val="auto"/>
          <w:highlight w:val="none"/>
          <w:lang w:val="en-US" w:eastAsia="zh-CN"/>
        </w:rPr>
        <w:t>生成</w:t>
      </w:r>
      <w:r>
        <w:rPr>
          <w:rFonts w:hint="eastAsia" w:ascii="宋体" w:hAnsi="宋体" w:eastAsia="宋体" w:cs="宋体"/>
          <w:color w:val="auto"/>
          <w:highlight w:val="none"/>
          <w:lang w:val="zh-TW"/>
        </w:rPr>
        <w:t>服务</w:t>
      </w:r>
    </w:p>
    <w:p w14:paraId="0FCD331F">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支持上传多组目标素材后，系统根据内容算法对每组素材进行</w:t>
      </w:r>
      <w:r>
        <w:rPr>
          <w:rFonts w:hint="eastAsia" w:ascii="宋体" w:hAnsi="宋体" w:eastAsia="宋体" w:cs="宋体"/>
          <w:color w:val="auto"/>
          <w:highlight w:val="none"/>
          <w:lang w:val="en-US" w:eastAsia="zh-CN"/>
        </w:rPr>
        <w:t>基于脚本的讲解</w:t>
      </w:r>
      <w:r>
        <w:rPr>
          <w:rFonts w:hint="eastAsia" w:ascii="宋体" w:hAnsi="宋体" w:eastAsia="宋体" w:cs="宋体"/>
          <w:color w:val="auto"/>
          <w:highlight w:val="none"/>
          <w:lang w:val="zh-TW"/>
        </w:rPr>
        <w:t>，可</w:t>
      </w:r>
      <w:r>
        <w:rPr>
          <w:rFonts w:hint="eastAsia" w:ascii="宋体" w:hAnsi="宋体" w:eastAsia="宋体" w:cs="宋体"/>
          <w:color w:val="auto"/>
          <w:highlight w:val="none"/>
          <w:lang w:val="en-US" w:eastAsia="zh-CN"/>
        </w:rPr>
        <w:t>基于不同模板生成视频</w:t>
      </w:r>
      <w:r>
        <w:rPr>
          <w:rFonts w:hint="eastAsia" w:ascii="宋体" w:hAnsi="宋体" w:eastAsia="宋体" w:cs="宋体"/>
          <w:color w:val="auto"/>
          <w:highlight w:val="none"/>
          <w:lang w:val="zh-TW"/>
        </w:rPr>
        <w:t>，适用于脚本比较固定的批量生产场景；</w:t>
      </w:r>
    </w:p>
    <w:p w14:paraId="6E26E8BF">
      <w:pPr>
        <w:spacing w:line="360" w:lineRule="auto"/>
        <w:ind w:firstLine="480"/>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支持添加字幕与</w:t>
      </w:r>
      <w:r>
        <w:rPr>
          <w:rFonts w:hint="eastAsia" w:ascii="宋体" w:hAnsi="宋体" w:eastAsia="宋体" w:cs="宋体"/>
          <w:color w:val="auto"/>
          <w:highlight w:val="none"/>
          <w:lang w:val="en-US" w:eastAsia="zh-CN"/>
        </w:rPr>
        <w:t>背景音</w:t>
      </w:r>
      <w:r>
        <w:rPr>
          <w:rFonts w:hint="eastAsia" w:ascii="宋体" w:hAnsi="宋体" w:eastAsia="宋体" w:cs="宋体"/>
          <w:color w:val="auto"/>
          <w:highlight w:val="none"/>
          <w:lang w:val="zh-TW" w:eastAsia="zh-TW"/>
        </w:rPr>
        <w:t>功能；</w:t>
      </w:r>
    </w:p>
    <w:p w14:paraId="34C4CEEF">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14</w:t>
      </w:r>
      <w:r>
        <w:rPr>
          <w:rFonts w:hint="eastAsia" w:ascii="宋体" w:hAnsi="宋体" w:eastAsia="宋体" w:cs="宋体"/>
          <w:color w:val="auto"/>
          <w:highlight w:val="none"/>
          <w:lang w:val="zh-TW"/>
        </w:rPr>
        <w:t>）内容分发渠道服务</w:t>
      </w:r>
    </w:p>
    <w:p w14:paraId="047F44CD">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支持将视频作品分发至抖音、快手平台；</w:t>
      </w:r>
    </w:p>
    <w:p w14:paraId="2CC0F45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15</w:t>
      </w:r>
      <w:r>
        <w:rPr>
          <w:rFonts w:hint="eastAsia" w:ascii="宋体" w:hAnsi="宋体" w:eastAsia="宋体" w:cs="宋体"/>
          <w:color w:val="auto"/>
          <w:highlight w:val="none"/>
          <w:lang w:val="zh-TW"/>
        </w:rPr>
        <w:t>）多维度内容分发服务</w:t>
      </w:r>
    </w:p>
    <w:p w14:paraId="6E32B3EF">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支持账号内容发布服务，并支持添加封面、标题、话题；</w:t>
      </w:r>
    </w:p>
    <w:p w14:paraId="528DA5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16</w:t>
      </w:r>
      <w:r>
        <w:rPr>
          <w:rFonts w:hint="eastAsia" w:ascii="宋体" w:hAnsi="宋体" w:eastAsia="宋体" w:cs="宋体"/>
          <w:color w:val="auto"/>
          <w:highlight w:val="none"/>
          <w:lang w:val="zh-TW"/>
        </w:rPr>
        <w:t>）多形态对接支持服务</w:t>
      </w:r>
    </w:p>
    <w:p w14:paraId="46730A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支持</w:t>
      </w:r>
      <w:r>
        <w:rPr>
          <w:rFonts w:hint="eastAsia" w:ascii="宋体" w:hAnsi="宋体" w:eastAsia="宋体" w:cs="宋体"/>
          <w:color w:val="auto"/>
          <w:highlight w:val="none"/>
        </w:rPr>
        <w:t>SaaS</w:t>
      </w:r>
      <w:r>
        <w:rPr>
          <w:rFonts w:hint="eastAsia" w:ascii="宋体" w:hAnsi="宋体" w:eastAsia="宋体" w:cs="宋体"/>
          <w:color w:val="auto"/>
          <w:highlight w:val="none"/>
          <w:lang w:val="zh-TW"/>
        </w:rPr>
        <w:t>、</w:t>
      </w:r>
      <w:r>
        <w:rPr>
          <w:rFonts w:hint="eastAsia" w:ascii="宋体" w:hAnsi="宋体" w:eastAsia="宋体" w:cs="宋体"/>
          <w:color w:val="auto"/>
          <w:highlight w:val="none"/>
        </w:rPr>
        <w:t>aPaaS</w:t>
      </w:r>
      <w:r>
        <w:rPr>
          <w:rFonts w:hint="eastAsia" w:ascii="宋体" w:hAnsi="宋体" w:eastAsia="宋体" w:cs="宋体"/>
          <w:color w:val="auto"/>
          <w:highlight w:val="none"/>
          <w:lang w:val="zh-TW"/>
        </w:rPr>
        <w:t>、</w:t>
      </w:r>
      <w:r>
        <w:rPr>
          <w:rFonts w:hint="eastAsia" w:ascii="宋体" w:hAnsi="宋体" w:eastAsia="宋体" w:cs="宋体"/>
          <w:color w:val="auto"/>
          <w:highlight w:val="none"/>
        </w:rPr>
        <w:t>API</w:t>
      </w:r>
      <w:r>
        <w:rPr>
          <w:rFonts w:hint="eastAsia" w:ascii="宋体" w:hAnsi="宋体" w:eastAsia="宋体" w:cs="宋体"/>
          <w:color w:val="auto"/>
          <w:highlight w:val="none"/>
          <w:lang w:val="zh-TW"/>
        </w:rPr>
        <w:t>等多种方式对接服务；</w:t>
      </w:r>
    </w:p>
    <w:p w14:paraId="6C8B6C8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17</w:t>
      </w:r>
      <w:r>
        <w:rPr>
          <w:rFonts w:hint="eastAsia" w:ascii="宋体" w:hAnsi="宋体" w:eastAsia="宋体" w:cs="宋体"/>
          <w:color w:val="auto"/>
          <w:highlight w:val="none"/>
          <w:lang w:val="zh-TW"/>
        </w:rPr>
        <w:t>）模板资源使用服务</w:t>
      </w:r>
    </w:p>
    <w:p w14:paraId="308DBA9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支持选择模版后通过素材库或本地上传图片和视频素材，并支持对指定槽位的文字进行替换，一键生成带有</w:t>
      </w:r>
      <w:r>
        <w:rPr>
          <w:rFonts w:hint="eastAsia" w:ascii="宋体" w:hAnsi="宋体" w:eastAsia="宋体" w:cs="宋体"/>
          <w:color w:val="auto"/>
          <w:highlight w:val="none"/>
        </w:rPr>
        <w:t>BGM</w:t>
      </w:r>
      <w:r>
        <w:rPr>
          <w:rFonts w:hint="eastAsia" w:ascii="宋体" w:hAnsi="宋体" w:eastAsia="宋体" w:cs="宋体"/>
          <w:color w:val="auto"/>
          <w:highlight w:val="none"/>
          <w:lang w:val="zh-TW"/>
        </w:rPr>
        <w:t>、滤镜等包装效果的视频；</w:t>
      </w:r>
    </w:p>
    <w:p w14:paraId="7B88B0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18</w:t>
      </w:r>
      <w:r>
        <w:rPr>
          <w:rFonts w:hint="eastAsia" w:ascii="宋体" w:hAnsi="宋体" w:eastAsia="宋体" w:cs="宋体"/>
          <w:color w:val="auto"/>
          <w:highlight w:val="none"/>
          <w:lang w:val="zh-TW"/>
        </w:rPr>
        <w:t>）素材资源使用服务</w:t>
      </w:r>
    </w:p>
    <w:p w14:paraId="2C9F81C1">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具备丰富的版权视频、图片、音乐等内容；</w:t>
      </w:r>
    </w:p>
    <w:p w14:paraId="43CC989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19</w:t>
      </w:r>
      <w:r>
        <w:rPr>
          <w:rFonts w:hint="eastAsia" w:ascii="宋体" w:hAnsi="宋体" w:eastAsia="宋体" w:cs="宋体"/>
          <w:color w:val="auto"/>
          <w:highlight w:val="none"/>
          <w:lang w:val="zh-TW"/>
        </w:rPr>
        <w:t>）</w:t>
      </w:r>
      <w:r>
        <w:rPr>
          <w:rFonts w:hint="eastAsia" w:ascii="宋体" w:hAnsi="宋体" w:eastAsia="宋体" w:cs="宋体"/>
          <w:color w:val="auto"/>
          <w:highlight w:val="none"/>
          <w:lang w:val="en-US" w:eastAsia="zh-CN"/>
        </w:rPr>
        <w:t>编辑</w:t>
      </w:r>
      <w:r>
        <w:rPr>
          <w:rFonts w:hint="eastAsia" w:ascii="宋体" w:hAnsi="宋体" w:eastAsia="宋体" w:cs="宋体"/>
          <w:color w:val="auto"/>
          <w:highlight w:val="none"/>
          <w:lang w:val="zh-TW"/>
        </w:rPr>
        <w:t>背景服务</w:t>
      </w:r>
    </w:p>
    <w:p w14:paraId="483CA385">
      <w:pPr>
        <w:spacing w:line="360" w:lineRule="auto"/>
        <w:ind w:firstLine="42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提供智能抠像替换</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背景</w:t>
      </w:r>
      <w:r>
        <w:rPr>
          <w:rFonts w:hint="eastAsia" w:ascii="宋体" w:hAnsi="宋体" w:eastAsia="宋体" w:cs="宋体"/>
          <w:color w:val="auto"/>
          <w:highlight w:val="none"/>
          <w:lang w:val="en-US" w:eastAsia="zh-CN"/>
        </w:rPr>
        <w:t>图片</w:t>
      </w:r>
      <w:r>
        <w:rPr>
          <w:rFonts w:hint="eastAsia" w:ascii="宋体" w:hAnsi="宋体" w:eastAsia="宋体" w:cs="宋体"/>
          <w:color w:val="auto"/>
          <w:highlight w:val="none"/>
          <w:lang w:val="zh-TW"/>
        </w:rPr>
        <w:t>的服务能力：</w:t>
      </w:r>
    </w:p>
    <w:p w14:paraId="788AE0E6">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提供支持</w:t>
      </w:r>
      <w:r>
        <w:rPr>
          <w:rFonts w:hint="eastAsia" w:ascii="宋体" w:hAnsi="宋体" w:eastAsia="宋体" w:cs="宋体"/>
          <w:color w:val="auto"/>
          <w:highlight w:val="none"/>
          <w:lang w:val="en-US" w:eastAsia="zh-CN"/>
        </w:rPr>
        <w:t>模板内图片素材，AI</w:t>
      </w:r>
      <w:r>
        <w:rPr>
          <w:rFonts w:hint="eastAsia" w:ascii="宋体" w:hAnsi="宋体" w:eastAsia="宋体" w:cs="宋体"/>
          <w:color w:val="auto"/>
          <w:highlight w:val="none"/>
          <w:lang w:val="zh-TW"/>
        </w:rPr>
        <w:t>智能一键抠像</w:t>
      </w:r>
      <w:r>
        <w:rPr>
          <w:rFonts w:hint="eastAsia" w:ascii="宋体" w:hAnsi="宋体" w:eastAsia="宋体" w:cs="宋体"/>
          <w:color w:val="auto"/>
          <w:highlight w:val="none"/>
          <w:lang w:val="en-US" w:eastAsia="zh-CN"/>
        </w:rPr>
        <w:t>和一键消除</w:t>
      </w:r>
      <w:r>
        <w:rPr>
          <w:rFonts w:hint="eastAsia" w:ascii="宋体" w:hAnsi="宋体" w:eastAsia="宋体" w:cs="宋体"/>
          <w:color w:val="auto"/>
          <w:highlight w:val="none"/>
          <w:lang w:val="zh-TW"/>
        </w:rPr>
        <w:t>，高效替换</w:t>
      </w:r>
      <w:r>
        <w:rPr>
          <w:rFonts w:hint="eastAsia" w:ascii="宋体" w:hAnsi="宋体" w:eastAsia="宋体" w:cs="宋体"/>
          <w:color w:val="auto"/>
          <w:highlight w:val="none"/>
          <w:lang w:val="en-US" w:eastAsia="zh-CN"/>
        </w:rPr>
        <w:t>PPT</w:t>
      </w:r>
      <w:r>
        <w:rPr>
          <w:rFonts w:hint="eastAsia" w:ascii="宋体" w:hAnsi="宋体" w:eastAsia="宋体" w:cs="宋体"/>
          <w:color w:val="auto"/>
          <w:highlight w:val="none"/>
          <w:lang w:val="zh-TW"/>
        </w:rPr>
        <w:t>背景</w:t>
      </w:r>
      <w:r>
        <w:rPr>
          <w:rFonts w:hint="eastAsia" w:ascii="宋体" w:hAnsi="宋体" w:eastAsia="宋体" w:cs="宋体"/>
          <w:color w:val="auto"/>
          <w:highlight w:val="none"/>
          <w:lang w:val="en-US" w:eastAsia="zh-CN"/>
        </w:rPr>
        <w:t>图片</w:t>
      </w:r>
      <w:r>
        <w:rPr>
          <w:rFonts w:hint="eastAsia" w:ascii="宋体" w:hAnsi="宋体" w:eastAsia="宋体" w:cs="宋体"/>
          <w:color w:val="auto"/>
          <w:highlight w:val="none"/>
          <w:lang w:val="zh-TW"/>
        </w:rPr>
        <w:t>的服务能力；</w:t>
      </w:r>
    </w:p>
    <w:p w14:paraId="2067E85A">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20</w:t>
      </w:r>
      <w:r>
        <w:rPr>
          <w:rFonts w:hint="eastAsia" w:ascii="宋体" w:hAnsi="宋体" w:eastAsia="宋体" w:cs="宋体"/>
          <w:color w:val="auto"/>
          <w:highlight w:val="none"/>
          <w:lang w:val="zh-TW"/>
        </w:rPr>
        <w:t>）协同创作服务</w:t>
      </w:r>
    </w:p>
    <w:p w14:paraId="0CA61999">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支持自定义角色、团队管理等能力；</w:t>
      </w:r>
    </w:p>
    <w:p w14:paraId="297AB79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w:t>
      </w:r>
      <w:r>
        <w:rPr>
          <w:rFonts w:hint="eastAsia" w:ascii="宋体" w:hAnsi="宋体" w:eastAsia="宋体" w:cs="宋体"/>
          <w:color w:val="auto"/>
          <w:sz w:val="28"/>
          <w:szCs w:val="28"/>
          <w:highlight w:val="none"/>
          <w:lang w:val="zh-TW"/>
        </w:rPr>
        <w:t>个性化视频模板制作服务</w:t>
      </w:r>
    </w:p>
    <w:p w14:paraId="66989824">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能够结合北京城市图书馆业务需求，提供模板制作工具以及针对具体场景进行定制化的视频模板内容定制；</w:t>
      </w:r>
    </w:p>
    <w:p w14:paraId="24B4D4EA">
      <w:pPr>
        <w:pStyle w:val="4"/>
        <w:rPr>
          <w:rFonts w:hint="eastAsia" w:ascii="宋体" w:hAnsi="宋体" w:eastAsia="宋体" w:cs="宋体"/>
          <w:b w:val="0"/>
          <w:bCs w:val="0"/>
          <w:color w:val="auto"/>
          <w:sz w:val="28"/>
          <w:szCs w:val="28"/>
          <w:highlight w:val="none"/>
          <w:lang w:val="zh-TW"/>
        </w:rPr>
      </w:pPr>
      <w:r>
        <w:rPr>
          <w:rFonts w:hint="eastAsia" w:ascii="宋体" w:hAnsi="宋体" w:eastAsia="宋体" w:cs="宋体"/>
          <w:b w:val="0"/>
          <w:bCs w:val="0"/>
          <w:color w:val="auto"/>
          <w:sz w:val="28"/>
          <w:szCs w:val="28"/>
          <w:highlight w:val="none"/>
        </w:rPr>
        <w:t>（二）</w:t>
      </w:r>
      <w:r>
        <w:rPr>
          <w:rFonts w:hint="eastAsia" w:ascii="宋体" w:hAnsi="宋体" w:eastAsia="宋体" w:cs="宋体"/>
          <w:b w:val="0"/>
          <w:bCs w:val="0"/>
          <w:color w:val="auto"/>
          <w:sz w:val="28"/>
          <w:szCs w:val="28"/>
          <w:highlight w:val="none"/>
          <w:lang w:val="zh-TW"/>
        </w:rPr>
        <w:t>虚拟馆员推广视频制作</w:t>
      </w:r>
    </w:p>
    <w:p w14:paraId="12F32FA6">
      <w:pPr>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 xml:space="preserve">2.1 </w:t>
      </w:r>
      <w:r>
        <w:rPr>
          <w:rFonts w:hint="eastAsia" w:ascii="宋体" w:hAnsi="宋体" w:eastAsia="宋体" w:cs="宋体"/>
          <w:color w:val="auto"/>
          <w:highlight w:val="none"/>
          <w:lang w:val="zh-TW"/>
        </w:rPr>
        <w:t>项目调研</w:t>
      </w:r>
    </w:p>
    <w:p w14:paraId="608620FB">
      <w:pPr>
        <w:pStyle w:val="2"/>
        <w:keepNext w:val="0"/>
        <w:spacing w:before="0" w:after="0" w:line="360" w:lineRule="auto"/>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2.1.1 </w:t>
      </w:r>
      <w:r>
        <w:rPr>
          <w:rFonts w:hint="eastAsia" w:ascii="宋体" w:hAnsi="宋体" w:eastAsia="宋体" w:cs="宋体"/>
          <w:b w:val="0"/>
          <w:bCs w:val="0"/>
          <w:color w:val="auto"/>
          <w:kern w:val="0"/>
          <w:sz w:val="28"/>
          <w:szCs w:val="28"/>
          <w:highlight w:val="none"/>
          <w:lang w:val="zh-TW"/>
        </w:rPr>
        <w:t>政策、规范等行政内容调研</w:t>
      </w:r>
    </w:p>
    <w:p w14:paraId="2CB45DD7">
      <w:pPr>
        <w:spacing w:line="360" w:lineRule="auto"/>
        <w:ind w:firstLine="48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针对国家行业、产业及政府部门相关政策、规范、条例等的行政内容调研，以确保本次虚拟馆员亮相视频在内容设计层面能够符合</w:t>
      </w:r>
      <w:r>
        <w:rPr>
          <w:rFonts w:hint="eastAsia" w:ascii="宋体" w:hAnsi="宋体" w:eastAsia="宋体" w:cs="宋体"/>
          <w:color w:val="auto"/>
          <w:highlight w:val="none"/>
        </w:rPr>
        <w:t>政策要求适配北京城市图书馆的文化属性</w:t>
      </w:r>
      <w:r>
        <w:rPr>
          <w:rFonts w:hint="eastAsia" w:ascii="宋体" w:hAnsi="宋体" w:eastAsia="宋体" w:cs="宋体"/>
          <w:color w:val="auto"/>
          <w:highlight w:val="none"/>
          <w:lang w:val="zh-TW"/>
        </w:rPr>
        <w:t>。</w:t>
      </w:r>
    </w:p>
    <w:p w14:paraId="6A843098">
      <w:pPr>
        <w:pStyle w:val="2"/>
        <w:keepNext w:val="0"/>
        <w:spacing w:before="0" w:after="0" w:line="360" w:lineRule="auto"/>
        <w:rPr>
          <w:rFonts w:hint="eastAsia" w:ascii="宋体" w:hAnsi="宋体" w:eastAsia="宋体" w:cs="宋体"/>
          <w:b w:val="0"/>
          <w:bCs w:val="0"/>
          <w:color w:val="auto"/>
          <w:kern w:val="0"/>
          <w:sz w:val="28"/>
          <w:szCs w:val="28"/>
          <w:highlight w:val="none"/>
        </w:rPr>
      </w:pPr>
      <w:bookmarkStart w:id="3" w:name="_Toc4"/>
      <w:r>
        <w:rPr>
          <w:rFonts w:hint="eastAsia" w:ascii="宋体" w:hAnsi="宋体" w:eastAsia="宋体" w:cs="宋体"/>
          <w:b w:val="0"/>
          <w:bCs w:val="0"/>
          <w:color w:val="auto"/>
          <w:kern w:val="0"/>
          <w:sz w:val="28"/>
          <w:szCs w:val="28"/>
          <w:highlight w:val="none"/>
        </w:rPr>
        <w:t>2.1.2</w:t>
      </w:r>
      <w:r>
        <w:rPr>
          <w:rFonts w:hint="eastAsia" w:ascii="宋体" w:hAnsi="宋体" w:eastAsia="宋体" w:cs="宋体"/>
          <w:b w:val="0"/>
          <w:bCs w:val="0"/>
          <w:color w:val="auto"/>
          <w:kern w:val="0"/>
          <w:sz w:val="28"/>
          <w:szCs w:val="28"/>
          <w:highlight w:val="none"/>
          <w:lang w:val="zh-TW"/>
        </w:rPr>
        <w:t>社会环境调研</w:t>
      </w:r>
      <w:bookmarkEnd w:id="3"/>
    </w:p>
    <w:p w14:paraId="57F6E8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zh-TW"/>
        </w:rPr>
        <w:t>针对社会业态、市场、竞争对手等的社会环境相关调研，</w:t>
      </w:r>
      <w:r>
        <w:rPr>
          <w:rFonts w:hint="eastAsia" w:ascii="宋体" w:hAnsi="宋体" w:eastAsia="宋体" w:cs="宋体"/>
          <w:color w:val="auto"/>
          <w:highlight w:val="none"/>
        </w:rPr>
        <w:t>将</w:t>
      </w:r>
      <w:r>
        <w:rPr>
          <w:rFonts w:hint="eastAsia" w:ascii="宋体" w:hAnsi="宋体" w:eastAsia="宋体" w:cs="宋体"/>
          <w:color w:val="auto"/>
          <w:highlight w:val="none"/>
          <w:lang w:val="zh-TW"/>
        </w:rPr>
        <w:t>虚拟人</w:t>
      </w:r>
      <w:r>
        <w:rPr>
          <w:rFonts w:hint="eastAsia" w:ascii="宋体" w:hAnsi="宋体" w:eastAsia="宋体" w:cs="宋体"/>
          <w:color w:val="auto"/>
          <w:highlight w:val="none"/>
        </w:rPr>
        <w:t>打造成</w:t>
      </w:r>
      <w:r>
        <w:rPr>
          <w:rFonts w:hint="eastAsia" w:ascii="宋体" w:hAnsi="宋体" w:eastAsia="宋体" w:cs="宋体"/>
          <w:color w:val="auto"/>
          <w:highlight w:val="none"/>
          <w:lang w:val="zh-TW"/>
        </w:rPr>
        <w:t>成为行业顶尖的虚拟人</w:t>
      </w:r>
      <w:r>
        <w:rPr>
          <w:rFonts w:hint="eastAsia" w:ascii="宋体" w:hAnsi="宋体" w:eastAsia="宋体" w:cs="宋体"/>
          <w:color w:val="auto"/>
          <w:highlight w:val="none"/>
        </w:rPr>
        <w:t>IP</w:t>
      </w:r>
      <w:r>
        <w:rPr>
          <w:rFonts w:hint="eastAsia" w:ascii="宋体" w:hAnsi="宋体" w:eastAsia="宋体" w:cs="宋体"/>
          <w:color w:val="auto"/>
          <w:highlight w:val="none"/>
          <w:lang w:val="zh-TW"/>
        </w:rPr>
        <w:t>。</w:t>
      </w:r>
    </w:p>
    <w:p w14:paraId="13267DD6">
      <w:pPr>
        <w:pStyle w:val="2"/>
        <w:keepNext w:val="0"/>
        <w:spacing w:before="0" w:after="0" w:line="360" w:lineRule="auto"/>
        <w:rPr>
          <w:rFonts w:hint="eastAsia" w:ascii="宋体" w:hAnsi="宋体" w:eastAsia="宋体" w:cs="宋体"/>
          <w:b w:val="0"/>
          <w:bCs w:val="0"/>
          <w:color w:val="auto"/>
          <w:kern w:val="0"/>
          <w:sz w:val="28"/>
          <w:szCs w:val="28"/>
          <w:highlight w:val="none"/>
        </w:rPr>
      </w:pPr>
      <w:bookmarkStart w:id="4" w:name="_Toc5"/>
      <w:r>
        <w:rPr>
          <w:rFonts w:hint="eastAsia" w:ascii="宋体" w:hAnsi="宋体" w:eastAsia="宋体" w:cs="宋体"/>
          <w:b w:val="0"/>
          <w:bCs w:val="0"/>
          <w:color w:val="auto"/>
          <w:kern w:val="0"/>
          <w:sz w:val="28"/>
          <w:szCs w:val="28"/>
          <w:highlight w:val="none"/>
        </w:rPr>
        <w:t>2.1.3</w:t>
      </w:r>
      <w:r>
        <w:rPr>
          <w:rFonts w:hint="eastAsia" w:ascii="宋体" w:hAnsi="宋体" w:eastAsia="宋体" w:cs="宋体"/>
          <w:b w:val="0"/>
          <w:bCs w:val="0"/>
          <w:color w:val="auto"/>
          <w:kern w:val="0"/>
          <w:sz w:val="28"/>
          <w:szCs w:val="28"/>
          <w:highlight w:val="none"/>
          <w:lang w:val="zh-TW"/>
        </w:rPr>
        <w:t>目标受众调研</w:t>
      </w:r>
      <w:bookmarkEnd w:id="4"/>
    </w:p>
    <w:p w14:paraId="6C28AF32">
      <w:pPr>
        <w:pStyle w:val="4"/>
        <w:spacing w:line="360" w:lineRule="auto"/>
        <w:rPr>
          <w:rFonts w:hint="eastAsia" w:ascii="宋体" w:hAnsi="宋体" w:eastAsia="宋体" w:cs="宋体"/>
          <w:b w:val="0"/>
          <w:bCs w:val="0"/>
          <w:color w:val="auto"/>
          <w:sz w:val="24"/>
          <w:szCs w:val="24"/>
          <w:highlight w:val="none"/>
          <w:lang w:val="zh-TW"/>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zh-TW"/>
        </w:rPr>
        <w:t xml:space="preserve">  针对视频最终投放的用户群体进行调研，对用户的喜好、风格、需求、意见等，进行充分的沟通和理解，积极收集各方用户的意见和需求，确保视频内容更加迎合市场，符合大众审美。</w:t>
      </w:r>
    </w:p>
    <w:p w14:paraId="0F1733FE">
      <w:pPr>
        <w:pStyle w:val="2"/>
        <w:keepNext w:val="0"/>
        <w:spacing w:before="0" w:after="0" w:line="360" w:lineRule="auto"/>
        <w:rPr>
          <w:rFonts w:hint="eastAsia" w:ascii="宋体" w:hAnsi="宋体" w:eastAsia="宋体" w:cs="宋体"/>
          <w:b w:val="0"/>
          <w:bCs w:val="0"/>
          <w:color w:val="auto"/>
          <w:sz w:val="24"/>
          <w:szCs w:val="24"/>
          <w:highlight w:val="none"/>
        </w:rPr>
      </w:pPr>
      <w:bookmarkStart w:id="5" w:name="_Toc6"/>
      <w:r>
        <w:rPr>
          <w:rFonts w:hint="eastAsia" w:ascii="宋体" w:hAnsi="宋体" w:eastAsia="宋体" w:cs="宋体"/>
          <w:b w:val="0"/>
          <w:bCs w:val="0"/>
          <w:color w:val="auto"/>
          <w:sz w:val="24"/>
          <w:szCs w:val="24"/>
          <w:highlight w:val="none"/>
        </w:rPr>
        <w:t>2.2</w:t>
      </w:r>
      <w:r>
        <w:rPr>
          <w:rFonts w:hint="eastAsia" w:ascii="宋体" w:hAnsi="宋体" w:eastAsia="宋体" w:cs="宋体"/>
          <w:b w:val="0"/>
          <w:bCs w:val="0"/>
          <w:color w:val="auto"/>
          <w:sz w:val="24"/>
          <w:szCs w:val="24"/>
          <w:highlight w:val="none"/>
          <w:lang w:val="zh-TW"/>
        </w:rPr>
        <w:t>参数需求</w:t>
      </w:r>
      <w:bookmarkEnd w:id="5"/>
    </w:p>
    <w:p w14:paraId="10068552">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2.2.1</w:t>
      </w:r>
      <w:r>
        <w:rPr>
          <w:rFonts w:hint="eastAsia" w:ascii="宋体" w:hAnsi="宋体" w:eastAsia="宋体" w:cs="宋体"/>
          <w:color w:val="auto"/>
          <w:sz w:val="28"/>
          <w:szCs w:val="28"/>
          <w:highlight w:val="none"/>
          <w:lang w:val="zh-TW"/>
        </w:rPr>
        <w:t>视频成品文件：</w:t>
      </w:r>
    </w:p>
    <w:p w14:paraId="63420832">
      <w:pPr>
        <w:pStyle w:val="19"/>
        <w:numPr>
          <w:ilvl w:val="255"/>
          <w:numId w:val="0"/>
        </w:numPr>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时长：</w:t>
      </w:r>
      <w:r>
        <w:rPr>
          <w:rFonts w:hint="eastAsia" w:ascii="宋体" w:hAnsi="宋体" w:eastAsia="宋体" w:cs="宋体"/>
          <w:color w:val="auto"/>
          <w:highlight w:val="none"/>
        </w:rPr>
        <w:t>100</w:t>
      </w:r>
      <w:r>
        <w:rPr>
          <w:rFonts w:hint="eastAsia" w:ascii="宋体" w:hAnsi="宋体" w:eastAsia="宋体" w:cs="宋体"/>
          <w:color w:val="auto"/>
          <w:highlight w:val="none"/>
          <w:lang w:val="zh-TW"/>
        </w:rPr>
        <w:t>秒</w:t>
      </w:r>
      <w:r>
        <w:rPr>
          <w:rFonts w:hint="eastAsia" w:ascii="宋体" w:hAnsi="宋体" w:eastAsia="宋体" w:cs="宋体"/>
          <w:color w:val="auto"/>
          <w:highlight w:val="none"/>
        </w:rPr>
        <w:t>（不含配套宣推视频物料）</w:t>
      </w:r>
    </w:p>
    <w:p w14:paraId="25F4F3A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格式与编码：视频文件需采用接收方或播放平台所支持的格式和编码标准</w:t>
      </w:r>
      <w:r>
        <w:rPr>
          <w:rFonts w:hint="eastAsia" w:ascii="宋体" w:hAnsi="宋体" w:eastAsia="宋体" w:cs="宋体"/>
          <w:color w:val="auto"/>
          <w:highlight w:val="none"/>
        </w:rPr>
        <w:t>.MOV</w:t>
      </w:r>
      <w:r>
        <w:rPr>
          <w:rFonts w:hint="eastAsia" w:ascii="宋体" w:hAnsi="宋体" w:eastAsia="宋体" w:cs="宋体"/>
          <w:color w:val="auto"/>
          <w:highlight w:val="none"/>
          <w:lang w:val="zh-TW"/>
        </w:rPr>
        <w:t>。编码方式也会根据需求有所不同，例如</w:t>
      </w:r>
      <w:r>
        <w:rPr>
          <w:rFonts w:hint="eastAsia" w:ascii="宋体" w:hAnsi="宋体" w:eastAsia="宋体" w:cs="宋体"/>
          <w:color w:val="auto"/>
          <w:highlight w:val="none"/>
        </w:rPr>
        <w:t>H.264</w:t>
      </w:r>
      <w:r>
        <w:rPr>
          <w:rFonts w:hint="eastAsia" w:ascii="宋体" w:hAnsi="宋体" w:eastAsia="宋体" w:cs="宋体"/>
          <w:color w:val="auto"/>
          <w:highlight w:val="none"/>
          <w:lang w:val="zh-TW"/>
        </w:rPr>
        <w:t>等。</w:t>
      </w:r>
    </w:p>
    <w:p w14:paraId="2CBA6C9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辨率与帧率：根据接收方的要求或播放平台的规范，视频文件需要达到</w:t>
      </w:r>
      <w:r>
        <w:rPr>
          <w:rFonts w:hint="eastAsia" w:ascii="宋体" w:hAnsi="宋体" w:eastAsia="宋体" w:cs="宋体"/>
          <w:color w:val="auto"/>
          <w:highlight w:val="none"/>
        </w:rPr>
        <w:t>2K</w:t>
      </w:r>
      <w:r>
        <w:rPr>
          <w:rFonts w:hint="eastAsia" w:ascii="宋体" w:hAnsi="宋体" w:eastAsia="宋体" w:cs="宋体"/>
          <w:color w:val="auto"/>
          <w:highlight w:val="none"/>
          <w:lang w:val="zh-TW"/>
        </w:rPr>
        <w:t>的分辨率和</w:t>
      </w:r>
      <w:r>
        <w:rPr>
          <w:rFonts w:hint="eastAsia" w:ascii="宋体" w:hAnsi="宋体" w:eastAsia="宋体" w:cs="宋体"/>
          <w:color w:val="auto"/>
          <w:highlight w:val="none"/>
        </w:rPr>
        <w:t>30fps</w:t>
      </w:r>
      <w:r>
        <w:rPr>
          <w:rFonts w:hint="eastAsia" w:ascii="宋体" w:hAnsi="宋体" w:eastAsia="宋体" w:cs="宋体"/>
          <w:color w:val="auto"/>
          <w:highlight w:val="none"/>
          <w:lang w:val="zh-TW"/>
        </w:rPr>
        <w:t>的帧率。</w:t>
      </w:r>
    </w:p>
    <w:p w14:paraId="021AD522">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2.2.2</w:t>
      </w:r>
      <w:r>
        <w:rPr>
          <w:rFonts w:hint="eastAsia" w:ascii="宋体" w:hAnsi="宋体" w:eastAsia="宋体" w:cs="宋体"/>
          <w:color w:val="auto"/>
          <w:sz w:val="28"/>
          <w:szCs w:val="28"/>
          <w:highlight w:val="none"/>
          <w:lang w:val="zh-TW"/>
        </w:rPr>
        <w:t>音频文件：</w:t>
      </w:r>
    </w:p>
    <w:p w14:paraId="078F62B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格式与编码：音频部分同样需要采用合适的格式和编码，如</w:t>
      </w:r>
      <w:r>
        <w:rPr>
          <w:rFonts w:hint="eastAsia" w:ascii="宋体" w:hAnsi="宋体" w:eastAsia="宋体" w:cs="宋体"/>
          <w:color w:val="auto"/>
          <w:highlight w:val="none"/>
        </w:rPr>
        <w:t>AAC</w:t>
      </w:r>
      <w:r>
        <w:rPr>
          <w:rFonts w:hint="eastAsia" w:ascii="宋体" w:hAnsi="宋体" w:eastAsia="宋体" w:cs="宋体"/>
          <w:color w:val="auto"/>
          <w:highlight w:val="none"/>
          <w:lang w:val="zh-TW"/>
        </w:rPr>
        <w:t>、</w:t>
      </w:r>
      <w:r>
        <w:rPr>
          <w:rFonts w:hint="eastAsia" w:ascii="宋体" w:hAnsi="宋体" w:eastAsia="宋体" w:cs="宋体"/>
          <w:color w:val="auto"/>
          <w:highlight w:val="none"/>
        </w:rPr>
        <w:t>MP3</w:t>
      </w:r>
      <w:r>
        <w:rPr>
          <w:rFonts w:hint="eastAsia" w:ascii="宋体" w:hAnsi="宋体" w:eastAsia="宋体" w:cs="宋体"/>
          <w:color w:val="auto"/>
          <w:highlight w:val="none"/>
          <w:lang w:val="zh-TW"/>
        </w:rPr>
        <w:t>等。</w:t>
      </w:r>
    </w:p>
    <w:p w14:paraId="0D559A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声道与音量：确保音频的声道为立体声配置和音量水平符合标准。</w:t>
      </w:r>
    </w:p>
    <w:p w14:paraId="4DBC5A2A">
      <w:pPr>
        <w:spacing w:line="360" w:lineRule="auto"/>
        <w:rPr>
          <w:rFonts w:hint="eastAsia" w:ascii="宋体" w:hAnsi="宋体" w:eastAsia="宋体" w:cs="宋体"/>
          <w:color w:val="auto"/>
          <w:sz w:val="28"/>
          <w:szCs w:val="28"/>
          <w:highlight w:val="none"/>
        </w:rPr>
      </w:pPr>
      <w:bookmarkStart w:id="6" w:name="OLE_LINK10"/>
      <w:r>
        <w:rPr>
          <w:rFonts w:hint="eastAsia" w:ascii="宋体" w:hAnsi="宋体" w:eastAsia="宋体" w:cs="宋体"/>
          <w:color w:val="auto"/>
          <w:sz w:val="28"/>
          <w:szCs w:val="28"/>
          <w:highlight w:val="none"/>
        </w:rPr>
        <w:t>2</w:t>
      </w:r>
      <w:bookmarkEnd w:id="6"/>
      <w:bookmarkStart w:id="7" w:name="OLE_LINK9"/>
      <w:r>
        <w:rPr>
          <w:rFonts w:hint="eastAsia" w:ascii="宋体" w:hAnsi="宋体" w:eastAsia="宋体" w:cs="宋体"/>
          <w:color w:val="auto"/>
          <w:sz w:val="28"/>
          <w:szCs w:val="28"/>
          <w:highlight w:val="none"/>
        </w:rPr>
        <w:t>.2.3</w:t>
      </w:r>
      <w:r>
        <w:rPr>
          <w:rFonts w:hint="eastAsia" w:ascii="宋体" w:hAnsi="宋体" w:eastAsia="宋体" w:cs="宋体"/>
          <w:b/>
          <w:bCs/>
          <w:color w:val="auto"/>
          <w:sz w:val="28"/>
          <w:szCs w:val="28"/>
          <w:highlight w:val="none"/>
          <w:lang w:val="zh-TW"/>
        </w:rPr>
        <w:t>素材与源文件</w:t>
      </w:r>
      <w:bookmarkEnd w:id="7"/>
      <w:r>
        <w:rPr>
          <w:rFonts w:hint="eastAsia" w:ascii="宋体" w:hAnsi="宋体" w:eastAsia="宋体" w:cs="宋体"/>
          <w:color w:val="auto"/>
          <w:sz w:val="28"/>
          <w:szCs w:val="28"/>
          <w:highlight w:val="none"/>
          <w:lang w:val="zh-TW"/>
        </w:rPr>
        <w:t>：</w:t>
      </w:r>
    </w:p>
    <w:p w14:paraId="1E1AC156">
      <w:pPr>
        <w:spacing w:line="360" w:lineRule="auto"/>
        <w:ind w:firstLine="480"/>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根据合同或</w:t>
      </w:r>
      <w:r>
        <w:rPr>
          <w:rFonts w:hint="eastAsia" w:ascii="宋体" w:hAnsi="宋体" w:eastAsia="宋体" w:cs="宋体"/>
          <w:color w:val="auto"/>
          <w:highlight w:val="none"/>
        </w:rPr>
        <w:t>采购</w:t>
      </w:r>
      <w:r>
        <w:rPr>
          <w:rFonts w:hint="eastAsia" w:ascii="宋体" w:hAnsi="宋体" w:eastAsia="宋体" w:cs="宋体"/>
          <w:color w:val="auto"/>
          <w:highlight w:val="none"/>
          <w:lang w:val="zh-TW"/>
        </w:rPr>
        <w:t>的要求，需要交付原始素材或编辑过程中使用的源文件，</w:t>
      </w:r>
      <w:r>
        <w:rPr>
          <w:rFonts w:hint="eastAsia" w:ascii="宋体" w:hAnsi="宋体" w:eastAsia="宋体" w:cs="宋体"/>
          <w:color w:val="auto"/>
          <w:highlight w:val="none"/>
        </w:rPr>
        <w:t>相关文件可</w:t>
      </w:r>
      <w:r>
        <w:rPr>
          <w:rFonts w:hint="eastAsia" w:ascii="宋体" w:hAnsi="宋体" w:eastAsia="宋体" w:cs="宋体"/>
          <w:color w:val="auto"/>
          <w:highlight w:val="none"/>
          <w:lang w:val="zh-TW"/>
        </w:rPr>
        <w:t>进行后续的修改或重新编辑。</w:t>
      </w:r>
    </w:p>
    <w:p w14:paraId="079E7308">
      <w:pPr>
        <w:spacing w:line="360" w:lineRule="auto"/>
        <w:rPr>
          <w:rFonts w:hint="eastAsia" w:ascii="宋体" w:hAnsi="宋体" w:eastAsia="宋体" w:cs="宋体"/>
          <w:color w:val="auto"/>
          <w:sz w:val="28"/>
          <w:szCs w:val="28"/>
          <w:highlight w:val="none"/>
          <w:lang w:eastAsia="zh-TW"/>
        </w:rPr>
      </w:pPr>
      <w:r>
        <w:rPr>
          <w:rFonts w:hint="eastAsia" w:ascii="宋体" w:hAnsi="宋体" w:eastAsia="宋体" w:cs="宋体"/>
          <w:color w:val="auto"/>
          <w:sz w:val="28"/>
          <w:szCs w:val="28"/>
          <w:highlight w:val="none"/>
          <w:lang w:eastAsia="zh-TW"/>
        </w:rPr>
        <w:t>2.2.4</w:t>
      </w:r>
      <w:r>
        <w:rPr>
          <w:rFonts w:hint="eastAsia" w:ascii="宋体" w:hAnsi="宋体" w:eastAsia="宋体" w:cs="宋体"/>
          <w:color w:val="auto"/>
          <w:sz w:val="28"/>
          <w:szCs w:val="28"/>
          <w:highlight w:val="none"/>
          <w:lang w:val="zh-TW" w:eastAsia="zh-TW"/>
        </w:rPr>
        <w:t>工程文件：</w:t>
      </w:r>
    </w:p>
    <w:p w14:paraId="79F2A4B4">
      <w:pPr>
        <w:spacing w:line="360" w:lineRule="auto"/>
        <w:rPr>
          <w:rFonts w:hint="eastAsia" w:ascii="宋体" w:hAnsi="宋体" w:eastAsia="宋体" w:cs="宋体"/>
          <w:color w:val="auto"/>
          <w:highlight w:val="none"/>
          <w:lang w:eastAsia="zh-TW"/>
        </w:rPr>
      </w:pPr>
      <w:bookmarkStart w:id="8" w:name="OLE_LINK15"/>
      <w:r>
        <w:rPr>
          <w:rFonts w:hint="eastAsia" w:ascii="宋体" w:hAnsi="宋体" w:eastAsia="宋体" w:cs="宋体"/>
          <w:color w:val="auto"/>
          <w:highlight w:val="none"/>
          <w:lang w:val="zh-TW" w:eastAsia="zh-TW"/>
        </w:rPr>
        <w:t xml:space="preserve"> </w:t>
      </w:r>
      <w:bookmarkEnd w:id="8"/>
      <w:bookmarkStart w:id="9" w:name="OLE_LINK16"/>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lang w:eastAsia="zh-TW"/>
        </w:rPr>
        <w:t>1</w:t>
      </w:r>
      <w:r>
        <w:rPr>
          <w:rFonts w:hint="eastAsia" w:ascii="宋体" w:hAnsi="宋体" w:eastAsia="宋体" w:cs="宋体"/>
          <w:color w:val="auto"/>
          <w:highlight w:val="none"/>
          <w:lang w:val="zh-TW" w:eastAsia="zh-TW"/>
        </w:rPr>
        <w:t>） 特效动效：例如</w:t>
      </w:r>
      <w:r>
        <w:rPr>
          <w:rFonts w:hint="eastAsia" w:ascii="宋体" w:hAnsi="宋体" w:eastAsia="宋体" w:cs="宋体"/>
          <w:color w:val="auto"/>
          <w:highlight w:val="none"/>
          <w:lang w:eastAsia="zh-TW"/>
        </w:rPr>
        <w:t>Adob</w:t>
      </w:r>
      <w:bookmarkEnd w:id="9"/>
      <w:r>
        <w:rPr>
          <w:rFonts w:hint="eastAsia" w:ascii="宋体" w:hAnsi="宋体" w:eastAsia="宋体" w:cs="宋体"/>
          <w:color w:val="auto"/>
          <w:highlight w:val="none"/>
          <w:lang w:eastAsia="zh-TW"/>
        </w:rPr>
        <w:t>eAfterEffects</w:t>
      </w:r>
      <w:r>
        <w:rPr>
          <w:rFonts w:hint="eastAsia" w:ascii="宋体" w:hAnsi="宋体" w:eastAsia="宋体" w:cs="宋体"/>
          <w:color w:val="auto"/>
          <w:highlight w:val="none"/>
          <w:lang w:val="zh-TW" w:eastAsia="zh-TW"/>
        </w:rPr>
        <w:t>的项目文件、</w:t>
      </w:r>
      <w:r>
        <w:rPr>
          <w:rFonts w:hint="eastAsia" w:ascii="宋体" w:hAnsi="宋体" w:eastAsia="宋体" w:cs="宋体"/>
          <w:color w:val="auto"/>
          <w:highlight w:val="none"/>
          <w:lang w:eastAsia="zh-TW"/>
        </w:rPr>
        <w:t>AE</w:t>
      </w:r>
      <w:r>
        <w:rPr>
          <w:rFonts w:hint="eastAsia" w:ascii="宋体" w:hAnsi="宋体" w:eastAsia="宋体" w:cs="宋体"/>
          <w:color w:val="auto"/>
          <w:highlight w:val="none"/>
          <w:lang w:val="zh-TW" w:eastAsia="zh-TW"/>
        </w:rPr>
        <w:t>模板等实际应用文件。</w:t>
      </w:r>
    </w:p>
    <w:p w14:paraId="11A1CAA4">
      <w:pPr>
        <w:spacing w:line="360" w:lineRule="auto"/>
        <w:rPr>
          <w:rFonts w:hint="eastAsia" w:ascii="宋体" w:hAnsi="宋体" w:eastAsia="宋体" w:cs="宋体"/>
          <w:color w:val="auto"/>
          <w:highlight w:val="none"/>
          <w:lang w:eastAsia="zh-TW"/>
        </w:rPr>
      </w:pPr>
      <w:r>
        <w:rPr>
          <w:rFonts w:hint="eastAsia" w:ascii="宋体" w:hAnsi="宋体" w:eastAsia="宋体" w:cs="宋体"/>
          <w:color w:val="auto"/>
          <w:highlight w:val="none"/>
          <w:lang w:val="zh-TW" w:eastAsia="zh-TW"/>
        </w:rPr>
        <w:t xml:space="preserve"> （</w:t>
      </w:r>
      <w:r>
        <w:rPr>
          <w:rFonts w:hint="eastAsia" w:ascii="宋体" w:hAnsi="宋体" w:eastAsia="宋体" w:cs="宋体"/>
          <w:color w:val="auto"/>
          <w:highlight w:val="none"/>
          <w:lang w:eastAsia="zh-TW"/>
        </w:rPr>
        <w:t>2</w:t>
      </w:r>
      <w:r>
        <w:rPr>
          <w:rFonts w:hint="eastAsia" w:ascii="宋体" w:hAnsi="宋体" w:eastAsia="宋体" w:cs="宋体"/>
          <w:color w:val="auto"/>
          <w:highlight w:val="none"/>
          <w:lang w:val="zh-TW" w:eastAsia="zh-TW"/>
        </w:rPr>
        <w:t>） 剪辑编辑：例如</w:t>
      </w:r>
      <w:r>
        <w:rPr>
          <w:rFonts w:hint="eastAsia" w:ascii="宋体" w:hAnsi="宋体" w:eastAsia="宋体" w:cs="宋体"/>
          <w:color w:val="auto"/>
          <w:highlight w:val="none"/>
          <w:lang w:eastAsia="zh-TW"/>
        </w:rPr>
        <w:t>Final Cut Pro X</w:t>
      </w:r>
      <w:r>
        <w:rPr>
          <w:rFonts w:hint="eastAsia" w:ascii="宋体" w:hAnsi="宋体" w:eastAsia="宋体" w:cs="宋体"/>
          <w:color w:val="auto"/>
          <w:highlight w:val="none"/>
          <w:lang w:val="zh-TW" w:eastAsia="zh-TW"/>
        </w:rPr>
        <w:t>工程文件或</w:t>
      </w:r>
      <w:r>
        <w:rPr>
          <w:rFonts w:hint="eastAsia" w:ascii="宋体" w:hAnsi="宋体" w:eastAsia="宋体" w:cs="宋体"/>
          <w:color w:val="auto"/>
          <w:highlight w:val="none"/>
          <w:lang w:eastAsia="zh-TW"/>
        </w:rPr>
        <w:t>AdobePremiere</w:t>
      </w:r>
      <w:r>
        <w:rPr>
          <w:rFonts w:hint="eastAsia" w:ascii="宋体" w:hAnsi="宋体" w:eastAsia="宋体" w:cs="宋体"/>
          <w:color w:val="auto"/>
          <w:highlight w:val="none"/>
          <w:lang w:val="zh-TW" w:eastAsia="zh-TW"/>
        </w:rPr>
        <w:t>工程文件等实际应用文件。</w:t>
      </w:r>
    </w:p>
    <w:p w14:paraId="4868C43C">
      <w:pPr>
        <w:spacing w:line="360" w:lineRule="auto"/>
        <w:ind w:firstLine="142"/>
        <w:rPr>
          <w:rFonts w:hint="eastAsia" w:ascii="宋体" w:hAnsi="宋体" w:eastAsia="宋体" w:cs="宋体"/>
          <w:color w:val="auto"/>
          <w:highlight w:val="none"/>
        </w:rPr>
      </w:pPr>
      <w:r>
        <w:rPr>
          <w:rFonts w:hint="eastAsia" w:ascii="宋体" w:hAnsi="宋体" w:eastAsia="宋体" w:cs="宋体"/>
          <w:color w:val="auto"/>
          <w:highlight w:val="none"/>
          <w:lang w:val="en-US" w:eastAsia="zh-TW"/>
        </w:rPr>
        <w:t>（</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TW"/>
        </w:rPr>
        <w:t xml:space="preserve">） </w:t>
      </w:r>
      <w:r>
        <w:rPr>
          <w:rFonts w:hint="eastAsia" w:ascii="宋体" w:hAnsi="宋体" w:eastAsia="宋体" w:cs="宋体"/>
          <w:color w:val="auto"/>
          <w:highlight w:val="none"/>
          <w:lang w:val="zh-TW" w:eastAsia="zh-TW"/>
        </w:rPr>
        <w:t>三维模型</w:t>
      </w:r>
      <w:r>
        <w:rPr>
          <w:rFonts w:hint="eastAsia" w:ascii="宋体" w:hAnsi="宋体" w:eastAsia="宋体" w:cs="宋体"/>
          <w:color w:val="auto"/>
          <w:highlight w:val="none"/>
          <w:lang w:val="en-US" w:eastAsia="zh-TW"/>
        </w:rPr>
        <w:t>：</w:t>
      </w:r>
      <w:r>
        <w:rPr>
          <w:rFonts w:hint="eastAsia" w:ascii="宋体" w:hAnsi="宋体" w:eastAsia="宋体" w:cs="宋体"/>
          <w:color w:val="auto"/>
          <w:highlight w:val="none"/>
        </w:rPr>
        <w:t>maya</w:t>
      </w:r>
      <w:r>
        <w:rPr>
          <w:rFonts w:hint="eastAsia" w:ascii="宋体" w:hAnsi="宋体" w:eastAsia="宋体" w:cs="宋体"/>
          <w:color w:val="auto"/>
          <w:highlight w:val="none"/>
          <w:lang w:val="zh-TW" w:eastAsia="zh-TW"/>
        </w:rPr>
        <w:t>的源文件</w:t>
      </w:r>
      <w:r>
        <w:rPr>
          <w:rFonts w:hint="eastAsia" w:ascii="宋体" w:hAnsi="宋体" w:eastAsia="宋体" w:cs="宋体"/>
          <w:color w:val="auto"/>
          <w:highlight w:val="none"/>
          <w:lang w:val="en-US" w:eastAsia="zh-TW"/>
        </w:rPr>
        <w:t>（</w:t>
      </w:r>
      <w:r>
        <w:rPr>
          <w:rFonts w:hint="eastAsia" w:ascii="宋体" w:hAnsi="宋体" w:eastAsia="宋体" w:cs="宋体"/>
          <w:color w:val="auto"/>
          <w:highlight w:val="none"/>
        </w:rPr>
        <w:t>MA</w:t>
      </w:r>
      <w:r>
        <w:rPr>
          <w:rFonts w:hint="eastAsia" w:ascii="宋体" w:hAnsi="宋体" w:eastAsia="宋体" w:cs="宋体"/>
          <w:color w:val="auto"/>
          <w:highlight w:val="none"/>
          <w:lang w:val="zh-TW" w:eastAsia="zh-TW"/>
        </w:rPr>
        <w:t>格式</w:t>
      </w:r>
      <w:r>
        <w:rPr>
          <w:rFonts w:hint="eastAsia" w:ascii="宋体" w:hAnsi="宋体" w:eastAsia="宋体" w:cs="宋体"/>
          <w:color w:val="auto"/>
          <w:highlight w:val="none"/>
          <w:lang w:val="en-US" w:eastAsia="zh-TW"/>
        </w:rPr>
        <w:t>），</w:t>
      </w:r>
      <w:r>
        <w:rPr>
          <w:rFonts w:hint="eastAsia" w:ascii="宋体" w:hAnsi="宋体" w:eastAsia="宋体" w:cs="宋体"/>
          <w:color w:val="auto"/>
          <w:highlight w:val="none"/>
          <w:lang w:val="zh-TW" w:eastAsia="zh-TW"/>
        </w:rPr>
        <w:t>并标注软件</w:t>
      </w:r>
      <w:r>
        <w:rPr>
          <w:rFonts w:hint="eastAsia" w:ascii="宋体" w:hAnsi="宋体" w:eastAsia="宋体" w:cs="宋体"/>
          <w:color w:val="auto"/>
          <w:highlight w:val="none"/>
        </w:rPr>
        <w:t>maya</w:t>
      </w:r>
      <w:r>
        <w:rPr>
          <w:rFonts w:hint="eastAsia" w:ascii="宋体" w:hAnsi="宋体" w:eastAsia="宋体" w:cs="宋体"/>
          <w:color w:val="auto"/>
          <w:highlight w:val="none"/>
          <w:lang w:val="zh-TW" w:eastAsia="zh-TW"/>
        </w:rPr>
        <w:t>版本</w:t>
      </w:r>
      <w:r>
        <w:rPr>
          <w:rFonts w:hint="eastAsia" w:ascii="宋体" w:hAnsi="宋体" w:eastAsia="宋体" w:cs="宋体"/>
          <w:color w:val="auto"/>
          <w:highlight w:val="none"/>
          <w:lang w:val="en-US" w:eastAsia="zh-TW"/>
        </w:rPr>
        <w:t>，</w:t>
      </w:r>
      <w:r>
        <w:rPr>
          <w:rFonts w:hint="eastAsia" w:ascii="宋体" w:hAnsi="宋体" w:eastAsia="宋体" w:cs="宋体"/>
          <w:color w:val="auto"/>
          <w:highlight w:val="none"/>
          <w:lang w:val="zh-TW" w:eastAsia="zh-TW"/>
        </w:rPr>
        <w:t>包括</w:t>
      </w:r>
      <w:r>
        <w:rPr>
          <w:rFonts w:hint="eastAsia" w:ascii="宋体" w:hAnsi="宋体" w:eastAsia="宋体" w:cs="宋体"/>
          <w:color w:val="auto"/>
          <w:highlight w:val="none"/>
        </w:rPr>
        <w:t>obj</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rPr>
        <w:t>abc</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rPr>
        <w:t>fbx</w:t>
      </w:r>
      <w:r>
        <w:rPr>
          <w:rFonts w:hint="eastAsia" w:ascii="宋体" w:hAnsi="宋体" w:eastAsia="宋体" w:cs="宋体"/>
          <w:color w:val="auto"/>
          <w:highlight w:val="none"/>
          <w:lang w:val="zh-TW" w:eastAsia="zh-TW"/>
        </w:rPr>
        <w:t>、</w:t>
      </w:r>
      <w:r>
        <w:rPr>
          <w:rFonts w:hint="eastAsia" w:ascii="宋体" w:hAnsi="宋体" w:eastAsia="宋体" w:cs="宋体"/>
          <w:color w:val="auto"/>
          <w:highlight w:val="none"/>
        </w:rPr>
        <w:t>stl</w:t>
      </w:r>
      <w:r>
        <w:rPr>
          <w:rFonts w:hint="eastAsia" w:ascii="宋体" w:hAnsi="宋体" w:eastAsia="宋体" w:cs="宋体"/>
          <w:color w:val="auto"/>
          <w:highlight w:val="none"/>
          <w:lang w:val="zh-TW" w:eastAsia="zh-TW"/>
        </w:rPr>
        <w:t>等常用三维模型格式</w:t>
      </w:r>
    </w:p>
    <w:p w14:paraId="083E3B9E">
      <w:pPr>
        <w:spacing w:line="360" w:lineRule="auto"/>
        <w:ind w:firstLine="142"/>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 贴图文件：</w:t>
      </w:r>
      <w:r>
        <w:rPr>
          <w:rFonts w:hint="eastAsia" w:ascii="宋体" w:hAnsi="宋体" w:eastAsia="宋体" w:cs="宋体"/>
          <w:color w:val="auto"/>
          <w:highlight w:val="none"/>
        </w:rPr>
        <w:t>4096*4096</w:t>
      </w:r>
      <w:r>
        <w:rPr>
          <w:rFonts w:hint="eastAsia" w:ascii="宋体" w:hAnsi="宋体" w:eastAsia="宋体" w:cs="宋体"/>
          <w:color w:val="auto"/>
          <w:highlight w:val="none"/>
          <w:lang w:val="zh-TW"/>
        </w:rPr>
        <w:t>尺寸的贴图，特殊尺寸需要另外说明提出需求，贴图格式包括</w:t>
      </w:r>
      <w:r>
        <w:rPr>
          <w:rFonts w:hint="eastAsia" w:ascii="宋体" w:hAnsi="宋体" w:eastAsia="宋体" w:cs="宋体"/>
          <w:color w:val="auto"/>
          <w:highlight w:val="none"/>
        </w:rPr>
        <w:t>jpg</w:t>
      </w:r>
      <w:r>
        <w:rPr>
          <w:rFonts w:hint="eastAsia" w:ascii="宋体" w:hAnsi="宋体" w:eastAsia="宋体" w:cs="宋体"/>
          <w:color w:val="auto"/>
          <w:highlight w:val="none"/>
          <w:lang w:val="zh-TW"/>
        </w:rPr>
        <w:t>、</w:t>
      </w:r>
      <w:r>
        <w:rPr>
          <w:rFonts w:hint="eastAsia" w:ascii="宋体" w:hAnsi="宋体" w:eastAsia="宋体" w:cs="宋体"/>
          <w:color w:val="auto"/>
          <w:highlight w:val="none"/>
        </w:rPr>
        <w:t>psd</w:t>
      </w:r>
      <w:r>
        <w:rPr>
          <w:rFonts w:hint="eastAsia" w:ascii="宋体" w:hAnsi="宋体" w:eastAsia="宋体" w:cs="宋体"/>
          <w:color w:val="auto"/>
          <w:highlight w:val="none"/>
          <w:lang w:val="zh-TW"/>
        </w:rPr>
        <w:t>、</w:t>
      </w:r>
      <w:r>
        <w:rPr>
          <w:rFonts w:hint="eastAsia" w:ascii="宋体" w:hAnsi="宋体" w:eastAsia="宋体" w:cs="宋体"/>
          <w:color w:val="auto"/>
          <w:highlight w:val="none"/>
        </w:rPr>
        <w:t>tga</w:t>
      </w:r>
      <w:r>
        <w:rPr>
          <w:rFonts w:hint="eastAsia" w:ascii="宋体" w:hAnsi="宋体" w:eastAsia="宋体" w:cs="宋体"/>
          <w:color w:val="auto"/>
          <w:highlight w:val="none"/>
          <w:lang w:val="zh-TW"/>
        </w:rPr>
        <w:t>、</w:t>
      </w:r>
      <w:r>
        <w:rPr>
          <w:rFonts w:hint="eastAsia" w:ascii="宋体" w:hAnsi="宋体" w:eastAsia="宋体" w:cs="宋体"/>
          <w:color w:val="auto"/>
          <w:highlight w:val="none"/>
        </w:rPr>
        <w:t>png</w:t>
      </w:r>
      <w:r>
        <w:rPr>
          <w:rFonts w:hint="eastAsia" w:ascii="宋体" w:hAnsi="宋体" w:eastAsia="宋体" w:cs="宋体"/>
          <w:color w:val="auto"/>
          <w:highlight w:val="none"/>
          <w:lang w:val="zh-TW"/>
        </w:rPr>
        <w:t>、</w:t>
      </w:r>
      <w:r>
        <w:rPr>
          <w:rFonts w:hint="eastAsia" w:ascii="宋体" w:hAnsi="宋体" w:eastAsia="宋体" w:cs="宋体"/>
          <w:color w:val="auto"/>
          <w:highlight w:val="none"/>
        </w:rPr>
        <w:t>tif</w:t>
      </w:r>
      <w:r>
        <w:rPr>
          <w:rFonts w:hint="eastAsia" w:ascii="宋体" w:hAnsi="宋体" w:eastAsia="宋体" w:cs="宋体"/>
          <w:color w:val="auto"/>
          <w:highlight w:val="none"/>
          <w:lang w:val="zh-TW"/>
        </w:rPr>
        <w:t>等常用图片格式</w:t>
      </w:r>
    </w:p>
    <w:p w14:paraId="019ACD86">
      <w:pPr>
        <w:spacing w:line="360" w:lineRule="auto"/>
        <w:rPr>
          <w:rFonts w:hint="eastAsia" w:ascii="宋体" w:hAnsi="宋体" w:eastAsia="宋体" w:cs="宋体"/>
          <w:color w:val="auto"/>
          <w:sz w:val="28"/>
          <w:szCs w:val="28"/>
          <w:highlight w:val="none"/>
        </w:rPr>
      </w:pPr>
      <w:bookmarkStart w:id="10" w:name="OLE_LINK11"/>
      <w:r>
        <w:rPr>
          <w:rFonts w:hint="eastAsia" w:ascii="宋体" w:hAnsi="宋体" w:eastAsia="宋体" w:cs="宋体"/>
          <w:color w:val="auto"/>
          <w:sz w:val="28"/>
          <w:szCs w:val="28"/>
          <w:highlight w:val="none"/>
        </w:rPr>
        <w:t>2</w:t>
      </w:r>
      <w:bookmarkEnd w:id="10"/>
      <w:bookmarkStart w:id="11" w:name="OLE_LINK12"/>
      <w:r>
        <w:rPr>
          <w:rFonts w:hint="eastAsia" w:ascii="宋体" w:hAnsi="宋体" w:eastAsia="宋体" w:cs="宋体"/>
          <w:color w:val="auto"/>
          <w:sz w:val="28"/>
          <w:szCs w:val="28"/>
          <w:highlight w:val="none"/>
        </w:rPr>
        <w:t>.2.5</w:t>
      </w:r>
      <w:r>
        <w:rPr>
          <w:rFonts w:hint="eastAsia" w:ascii="宋体" w:hAnsi="宋体" w:eastAsia="宋体" w:cs="宋体"/>
          <w:b/>
          <w:bCs/>
          <w:color w:val="auto"/>
          <w:sz w:val="28"/>
          <w:szCs w:val="28"/>
          <w:highlight w:val="none"/>
          <w:lang w:val="zh-TW"/>
        </w:rPr>
        <w:t>版权与授权文件</w:t>
      </w:r>
      <w:bookmarkEnd w:id="11"/>
      <w:r>
        <w:rPr>
          <w:rFonts w:hint="eastAsia" w:ascii="宋体" w:hAnsi="宋体" w:eastAsia="宋体" w:cs="宋体"/>
          <w:color w:val="auto"/>
          <w:sz w:val="28"/>
          <w:szCs w:val="28"/>
          <w:highlight w:val="none"/>
          <w:lang w:val="zh-TW"/>
        </w:rPr>
        <w:t>：</w:t>
      </w:r>
    </w:p>
    <w:p w14:paraId="2FABB5B4">
      <w:pPr>
        <w:spacing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视频内容涉及的版权视频、版权音乐、演员肖像权，需要提供相关的版权证明或授权文件，以确保视频内容的合法使用。</w:t>
      </w:r>
    </w:p>
    <w:p w14:paraId="3A6DE386">
      <w:pPr>
        <w:spacing w:line="360" w:lineRule="auto"/>
        <w:ind w:firstLine="480"/>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该项应答需在成果提交时同时提供版权授权文件。</w:t>
      </w:r>
    </w:p>
    <w:p w14:paraId="2EBC9290">
      <w:pPr>
        <w:pStyle w:val="2"/>
        <w:keepNext w:val="0"/>
        <w:spacing w:line="360" w:lineRule="auto"/>
        <w:rPr>
          <w:rFonts w:hint="eastAsia" w:ascii="宋体" w:hAnsi="宋体" w:eastAsia="宋体" w:cs="宋体"/>
          <w:b w:val="0"/>
          <w:bCs w:val="0"/>
          <w:color w:val="auto"/>
          <w:sz w:val="24"/>
          <w:szCs w:val="24"/>
          <w:highlight w:val="none"/>
        </w:rPr>
      </w:pPr>
      <w:bookmarkStart w:id="12" w:name="_Toc7"/>
      <w:r>
        <w:rPr>
          <w:rFonts w:hint="eastAsia" w:ascii="宋体" w:hAnsi="宋体" w:eastAsia="宋体" w:cs="宋体"/>
          <w:b w:val="0"/>
          <w:bCs w:val="0"/>
          <w:color w:val="auto"/>
          <w:sz w:val="24"/>
          <w:szCs w:val="24"/>
          <w:highlight w:val="none"/>
        </w:rPr>
        <w:t xml:space="preserve">2.3 </w:t>
      </w:r>
      <w:r>
        <w:rPr>
          <w:rFonts w:hint="eastAsia" w:ascii="宋体" w:hAnsi="宋体" w:eastAsia="宋体" w:cs="宋体"/>
          <w:b w:val="0"/>
          <w:bCs w:val="0"/>
          <w:color w:val="auto"/>
          <w:sz w:val="24"/>
          <w:szCs w:val="24"/>
          <w:highlight w:val="none"/>
          <w:lang w:val="zh-TW"/>
        </w:rPr>
        <w:t>配套服务要求</w:t>
      </w:r>
      <w:bookmarkEnd w:id="12"/>
    </w:p>
    <w:p w14:paraId="69A8ADB9">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2.3.1</w:t>
      </w:r>
      <w:r>
        <w:rPr>
          <w:rFonts w:hint="eastAsia" w:ascii="宋体" w:hAnsi="宋体" w:eastAsia="宋体" w:cs="宋体"/>
          <w:color w:val="auto"/>
          <w:sz w:val="28"/>
          <w:szCs w:val="28"/>
          <w:highlight w:val="none"/>
          <w:lang w:val="zh-TW"/>
        </w:rPr>
        <w:t>前期沟通</w:t>
      </w:r>
    </w:p>
    <w:p w14:paraId="0278CA41">
      <w:pPr>
        <w:spacing w:line="360" w:lineRule="auto"/>
        <w:ind w:firstLine="264"/>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需求明确：应标方需要确保对项目的制作目标、受众定位、传播渠道、预期效果等核心需求有清晰准确的理解。</w:t>
      </w:r>
    </w:p>
    <w:p w14:paraId="577DB08B">
      <w:pPr>
        <w:spacing w:line="360" w:lineRule="auto"/>
        <w:ind w:firstLine="326"/>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市场分析：应标方需要基于采购人提供的信息进行全面的市场调研，为创意方案的制定提供数据支持。</w:t>
      </w:r>
    </w:p>
    <w:p w14:paraId="6F773FB3">
      <w:pPr>
        <w:spacing w:line="360" w:lineRule="auto"/>
        <w:ind w:firstLine="326"/>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预算评估：应标方需要根据项目制作的规模、复杂度和预期效果等，提供详细的预算方案，确保双方对成本投入有明确的预期。</w:t>
      </w:r>
    </w:p>
    <w:p w14:paraId="59A2516A">
      <w:pPr>
        <w:spacing w:line="360" w:lineRule="auto"/>
        <w:ind w:firstLine="326"/>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 过程记录：应标方需要对每次项目相关的会议沟通形成文档和记录，便于后期复盘。</w:t>
      </w:r>
    </w:p>
    <w:p w14:paraId="431971DE">
      <w:pPr>
        <w:spacing w:line="360" w:lineRule="auto"/>
        <w:ind w:firstLine="326"/>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5</w:t>
      </w:r>
      <w:r>
        <w:rPr>
          <w:rFonts w:hint="eastAsia" w:ascii="宋体" w:hAnsi="宋体" w:eastAsia="宋体" w:cs="宋体"/>
          <w:color w:val="auto"/>
          <w:highlight w:val="none"/>
          <w:lang w:val="zh-TW"/>
        </w:rPr>
        <w:t>） 投标人应至少提前</w:t>
      </w:r>
      <w:r>
        <w:rPr>
          <w:rFonts w:hint="eastAsia" w:ascii="宋体" w:hAnsi="宋体" w:eastAsia="宋体" w:cs="宋体"/>
          <w:color w:val="auto"/>
          <w:highlight w:val="none"/>
        </w:rPr>
        <w:t>5</w:t>
      </w:r>
      <w:r>
        <w:rPr>
          <w:rFonts w:hint="eastAsia" w:ascii="宋体" w:hAnsi="宋体" w:eastAsia="宋体" w:cs="宋体"/>
          <w:color w:val="auto"/>
          <w:highlight w:val="none"/>
          <w:lang w:val="zh-TW"/>
        </w:rPr>
        <w:t>个工作日与采购人沟通协调拍摄日程安排、拍摄场景及场地选用，得到采购人书面同意后开始拍摄。</w:t>
      </w:r>
    </w:p>
    <w:p w14:paraId="19D946F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w:t>
      </w:r>
      <w:r>
        <w:rPr>
          <w:rFonts w:hint="eastAsia" w:ascii="宋体" w:hAnsi="宋体" w:eastAsia="宋体" w:cs="宋体"/>
          <w:color w:val="auto"/>
          <w:sz w:val="28"/>
          <w:szCs w:val="28"/>
          <w:highlight w:val="none"/>
          <w:lang w:val="zh-TW"/>
        </w:rPr>
        <w:t>创意方案设计及交付</w:t>
      </w:r>
    </w:p>
    <w:p w14:paraId="52F006DF">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概念策划：应标方需要结合采购人的特点和定位，提出创新性的故事脚本概念，确保内容新颖、独特、吸引人。</w:t>
      </w:r>
    </w:p>
    <w:p w14:paraId="695C01B2">
      <w:p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该应答项需在应标时提供创意方案或参考案例作为辅助材料。</w:t>
      </w:r>
    </w:p>
    <w:p w14:paraId="7511DD19">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脚本撰写：应标方需要根据概念策划，撰写符合逻辑和受众喜好的脚本，确保故事情节紧凑、引人入胜。虚拟人物服饰应根据脚本设计进行跟换，全片中呈现的配套服饰应不少于</w:t>
      </w:r>
      <w:r>
        <w:rPr>
          <w:rFonts w:hint="eastAsia" w:ascii="宋体" w:hAnsi="宋体" w:eastAsia="宋体" w:cs="宋体"/>
          <w:color w:val="auto"/>
          <w:highlight w:val="none"/>
        </w:rPr>
        <w:t>3</w:t>
      </w:r>
      <w:r>
        <w:rPr>
          <w:rFonts w:hint="eastAsia" w:ascii="宋体" w:hAnsi="宋体" w:eastAsia="宋体" w:cs="宋体"/>
          <w:color w:val="auto"/>
          <w:highlight w:val="none"/>
          <w:lang w:val="zh-TW"/>
        </w:rPr>
        <w:t>套，包括古代服饰及现代服饰。</w:t>
      </w:r>
    </w:p>
    <w:p w14:paraId="5B33A6FE">
      <w:p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该应答项需在应标时提供脚本方案或参考案例作为辅助材料。</w:t>
      </w:r>
    </w:p>
    <w:p w14:paraId="2AF0C6E7">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视觉呈现：应标方需要设计富有创意的视觉元素，包括画面构图、色彩搭配、特效处理等，以提升的视觉冲击力。</w:t>
      </w:r>
    </w:p>
    <w:p w14:paraId="541602D1">
      <w:pPr>
        <w:numPr>
          <w:ilvl w:val="255"/>
          <w:numId w:val="0"/>
        </w:numPr>
        <w:spacing w:line="360" w:lineRule="auto"/>
        <w:ind w:left="0" w:firstLine="0"/>
        <w:jc w:val="both"/>
        <w:rPr>
          <w:rFonts w:hint="eastAsia" w:ascii="宋体" w:hAnsi="宋体" w:eastAsia="宋体" w:cs="宋体"/>
          <w:color w:val="auto"/>
          <w:highlight w:val="none"/>
          <w:lang w:val="zh-TW"/>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效果参考：在创意设计过程中，应标方需要及时向采购人提供有对标意义的图片素材、视频素材等材料，使采购人能够对最终效果有更好的预期和方向把控。</w:t>
      </w:r>
    </w:p>
    <w:p w14:paraId="1F0A7AEB">
      <w:pPr>
        <w:numPr>
          <w:ilvl w:val="255"/>
          <w:numId w:val="0"/>
        </w:numPr>
        <w:spacing w:line="360" w:lineRule="auto"/>
        <w:ind w:left="0" w:firstLine="0"/>
        <w:jc w:val="both"/>
        <w:rPr>
          <w:rFonts w:hint="eastAsia" w:ascii="宋体" w:hAnsi="宋体" w:eastAsia="宋体" w:cs="宋体"/>
          <w:color w:val="auto"/>
          <w:highlight w:val="none"/>
          <w:lang w:val="zh-TW"/>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最终成片制作：应标方需要在满足采购创意要求的基础上，为本次项目制作最终成片并交付。</w:t>
      </w:r>
    </w:p>
    <w:p w14:paraId="580F8B9A">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2.3.3</w:t>
      </w:r>
      <w:r>
        <w:rPr>
          <w:rFonts w:hint="eastAsia" w:ascii="宋体" w:hAnsi="宋体" w:eastAsia="宋体" w:cs="宋体"/>
          <w:color w:val="auto"/>
          <w:sz w:val="28"/>
          <w:szCs w:val="28"/>
          <w:highlight w:val="none"/>
          <w:lang w:val="zh-TW"/>
        </w:rPr>
        <w:t>专业团队服务要求</w:t>
      </w:r>
    </w:p>
    <w:p w14:paraId="69811410">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导演团队：应标方需要具备经验丰富的导演团队，能够精准把握故事节奏和风格，确保拍摄质量。要求</w:t>
      </w:r>
      <w:bookmarkStart w:id="13" w:name="OLE_LINK19"/>
      <w:r>
        <w:rPr>
          <w:rFonts w:hint="eastAsia" w:ascii="宋体" w:hAnsi="宋体" w:eastAsia="宋体" w:cs="宋体"/>
          <w:color w:val="auto"/>
          <w:highlight w:val="none"/>
          <w:lang w:val="zh-TW"/>
        </w:rPr>
        <w:t>视</w:t>
      </w:r>
      <w:bookmarkEnd w:id="13"/>
      <w:r>
        <w:rPr>
          <w:rFonts w:hint="eastAsia" w:ascii="宋体" w:hAnsi="宋体" w:eastAsia="宋体" w:cs="宋体"/>
          <w:color w:val="auto"/>
          <w:highlight w:val="none"/>
          <w:lang w:val="zh-TW"/>
        </w:rPr>
        <w:t>频团队具备数字人项目执行经验，至少具备一项同类作品视频。视频总导演必须能与采购人进行顺畅沟通并满足采购人提出的制作效果要求。如导演团队无法实现采购人提出的合理需求，采购人有权更换导演团队。</w:t>
      </w:r>
    </w:p>
    <w:p w14:paraId="57B80A3A">
      <w:p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该应答项需提供导演团队简历及同类项目案例证明材料。</w:t>
      </w:r>
    </w:p>
    <w:p w14:paraId="7D1B4EE0">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摄影摄像：应标方需要配备先进的摄影摄像设备，以及专业的摄影师和摄像师，确保画面清晰、稳定、富有表现力。</w:t>
      </w:r>
    </w:p>
    <w:p w14:paraId="433FE77C">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后期制作：应标方需要拥有专业的剪辑师、音效师、调色师、三维建模工作组、</w:t>
      </w:r>
      <w:r>
        <w:rPr>
          <w:rFonts w:hint="eastAsia" w:ascii="宋体" w:hAnsi="宋体" w:eastAsia="宋体" w:cs="宋体"/>
          <w:color w:val="auto"/>
          <w:highlight w:val="none"/>
        </w:rPr>
        <w:t>CG</w:t>
      </w:r>
      <w:r>
        <w:rPr>
          <w:rFonts w:hint="eastAsia" w:ascii="宋体" w:hAnsi="宋体" w:eastAsia="宋体" w:cs="宋体"/>
          <w:color w:val="auto"/>
          <w:highlight w:val="none"/>
          <w:lang w:val="zh-TW"/>
        </w:rPr>
        <w:t>动画制作组等后期制作人员，能够高效完成的剪辑、音效处理、调色、三维制作、动画制作、动态捕捉等工作。</w:t>
      </w:r>
    </w:p>
    <w:p w14:paraId="649451E2">
      <w:p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该应答项需提供后期制作团队简历及同类项目案例证明材料。</w:t>
      </w:r>
    </w:p>
    <w:p w14:paraId="3754A737">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 演员团队：应标方推荐的拍摄演员必须得到采购人书面同意后任用，且应标方必须取得演员完整的肖像权授权。在拍摄期间如演员无法实现采购人提出的合理需求或损害采购人合法权益的举措，采购人有权要求更换演员。</w:t>
      </w:r>
    </w:p>
    <w:p w14:paraId="250C6860">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2.3.4</w:t>
      </w:r>
      <w:r>
        <w:rPr>
          <w:rFonts w:hint="eastAsia" w:ascii="宋体" w:hAnsi="宋体" w:eastAsia="宋体" w:cs="宋体"/>
          <w:color w:val="auto"/>
          <w:sz w:val="28"/>
          <w:szCs w:val="28"/>
          <w:highlight w:val="none"/>
          <w:lang w:val="zh-TW"/>
        </w:rPr>
        <w:t>售后服务保障要求</w:t>
      </w:r>
    </w:p>
    <w:p w14:paraId="45221988">
      <w:pPr>
        <w:spacing w:line="360" w:lineRule="auto"/>
        <w:jc w:val="both"/>
        <w:rPr>
          <w:rFonts w:hint="eastAsia" w:ascii="宋体" w:hAnsi="宋体" w:eastAsia="宋体" w:cs="宋体"/>
          <w:color w:val="auto"/>
          <w:highlight w:val="none"/>
          <w:lang w:val="zh-TW" w:eastAsia="zh-CN"/>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修改完善：在制作过程中，应标方需保证能够根据采购人的反馈进行修改和完善，确保最终成品符合双方要求。需提供售后服务承诺书</w:t>
      </w:r>
      <w:r>
        <w:rPr>
          <w:rFonts w:hint="eastAsia" w:ascii="宋体" w:hAnsi="宋体" w:eastAsia="宋体" w:cs="宋体"/>
          <w:color w:val="auto"/>
          <w:highlight w:val="none"/>
          <w:lang w:val="zh-TW" w:eastAsia="zh-CN"/>
        </w:rPr>
        <w:t>。</w:t>
      </w:r>
    </w:p>
    <w:p w14:paraId="0560E47E">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版权归属：应标方需保证所有素材的合法性和版权归属清晰，避免后续版权纠纷。</w:t>
      </w:r>
    </w:p>
    <w:p w14:paraId="73B22E8A">
      <w:p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该项应答需在成果提交时同时提供版权授权文件。</w:t>
      </w:r>
    </w:p>
    <w:p w14:paraId="5212224A">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技术支持：应标方需提供在传播过程中可能遇到的技术问题解答和支持，确保宣发工作的顺畅进行。</w:t>
      </w:r>
    </w:p>
    <w:p w14:paraId="4F0FFED7">
      <w:pPr>
        <w:spacing w:line="360" w:lineRule="auto"/>
        <w:rPr>
          <w:rFonts w:hint="eastAsia" w:ascii="宋体" w:hAnsi="宋体" w:eastAsia="宋体" w:cs="宋体"/>
          <w:color w:val="auto"/>
          <w:highlight w:val="none"/>
          <w:lang w:val="zh-TW" w:eastAsia="zh-CN"/>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若拍摄视频的个别场景甚至成片无法达到采购人需求，在合理范围内应标方应根据采购人要求补充拍摄，直至能够按照采购方的要求修改到成品交付。需提供售后服务承诺书</w:t>
      </w:r>
      <w:r>
        <w:rPr>
          <w:rFonts w:hint="eastAsia" w:ascii="宋体" w:hAnsi="宋体" w:eastAsia="宋体" w:cs="宋体"/>
          <w:color w:val="auto"/>
          <w:highlight w:val="none"/>
          <w:lang w:val="zh-TW" w:eastAsia="zh-CN"/>
        </w:rPr>
        <w:t>。</w:t>
      </w:r>
    </w:p>
    <w:p w14:paraId="27DEE0B1">
      <w:pPr>
        <w:pStyle w:val="2"/>
        <w:keepNext w:val="0"/>
        <w:spacing w:line="360" w:lineRule="auto"/>
        <w:rPr>
          <w:rFonts w:hint="eastAsia" w:ascii="宋体" w:hAnsi="宋体" w:eastAsia="宋体" w:cs="宋体"/>
          <w:b w:val="0"/>
          <w:bCs w:val="0"/>
          <w:color w:val="auto"/>
          <w:sz w:val="24"/>
          <w:szCs w:val="24"/>
          <w:highlight w:val="none"/>
        </w:rPr>
      </w:pPr>
      <w:bookmarkStart w:id="14" w:name="_Toc8"/>
      <w:r>
        <w:rPr>
          <w:rFonts w:hint="eastAsia" w:ascii="宋体" w:hAnsi="宋体" w:eastAsia="宋体" w:cs="宋体"/>
          <w:b w:val="0"/>
          <w:bCs w:val="0"/>
          <w:color w:val="auto"/>
          <w:sz w:val="24"/>
          <w:szCs w:val="24"/>
          <w:highlight w:val="none"/>
        </w:rPr>
        <w:t xml:space="preserve">2.4 </w:t>
      </w:r>
      <w:r>
        <w:rPr>
          <w:rFonts w:hint="eastAsia" w:ascii="宋体" w:hAnsi="宋体" w:eastAsia="宋体" w:cs="宋体"/>
          <w:b w:val="0"/>
          <w:bCs w:val="0"/>
          <w:color w:val="auto"/>
          <w:sz w:val="24"/>
          <w:szCs w:val="24"/>
          <w:highlight w:val="none"/>
          <w:lang w:val="zh-TW" w:eastAsia="zh-TW"/>
        </w:rPr>
        <w:t>质量保障要求</w:t>
      </w:r>
      <w:bookmarkEnd w:id="14"/>
    </w:p>
    <w:p w14:paraId="2269CCD4">
      <w:pPr>
        <w:pStyle w:val="19"/>
        <w:numPr>
          <w:ilvl w:val="0"/>
          <w:numId w:val="2"/>
        </w:numPr>
        <w:spacing w:line="360" w:lineRule="auto"/>
        <w:rPr>
          <w:rFonts w:hint="eastAsia" w:ascii="宋体" w:hAnsi="宋体" w:eastAsia="宋体" w:cs="宋体"/>
          <w:color w:val="auto"/>
          <w:sz w:val="28"/>
          <w:szCs w:val="28"/>
          <w:highlight w:val="none"/>
          <w:lang w:val="zh-TW" w:eastAsia="zh-TW"/>
        </w:rPr>
      </w:pPr>
      <w:r>
        <w:rPr>
          <w:rFonts w:hint="eastAsia" w:ascii="宋体" w:hAnsi="宋体" w:eastAsia="宋体" w:cs="宋体"/>
          <w:color w:val="auto"/>
          <w:sz w:val="28"/>
          <w:szCs w:val="28"/>
          <w:highlight w:val="none"/>
          <w:lang w:val="zh-TW" w:eastAsia="zh-TW"/>
        </w:rPr>
        <w:t>质保服务要求</w:t>
      </w:r>
    </w:p>
    <w:p w14:paraId="4FDFAADC">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1</w:t>
      </w:r>
      <w:r>
        <w:rPr>
          <w:rFonts w:hint="eastAsia" w:ascii="宋体" w:hAnsi="宋体" w:eastAsia="宋体" w:cs="宋体"/>
          <w:color w:val="auto"/>
          <w:highlight w:val="none"/>
          <w:lang w:val="zh-TW"/>
        </w:rPr>
        <w:t>） 高质量服务保障：应标方应承诺最终交付物在画面质量、视频流畅度、分辨率等方面满足高质量的要求。</w:t>
      </w:r>
    </w:p>
    <w:p w14:paraId="0C5E0629">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2</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原创性服务保障：应标方应承诺在制作过程中，严格遵循行业标准，承诺所提供的创意方案、脚本、视觉呈现等内容均为原创，不侵犯任何第三方的知识产权。</w:t>
      </w:r>
    </w:p>
    <w:p w14:paraId="49276FAD">
      <w:pPr>
        <w:spacing w:line="360" w:lineRule="auto"/>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该项应答需提供原创性声明作为辅助材料。</w:t>
      </w:r>
    </w:p>
    <w:p w14:paraId="50BACC86">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3</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时效性服务保障：应标方应承诺按照约定的时间节点完成制作，确保能够按时上线，不耽误采购人的推广计划。</w:t>
      </w:r>
    </w:p>
    <w:p w14:paraId="1F768971">
      <w:pPr>
        <w:spacing w:line="360" w:lineRule="auto"/>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该项应答需提供服务保障承诺书作为辅助材料。</w:t>
      </w:r>
    </w:p>
    <w:p w14:paraId="2C730B80">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4</w:t>
      </w:r>
      <w:r>
        <w:rPr>
          <w:rFonts w:hint="eastAsia" w:ascii="宋体" w:hAnsi="宋体" w:eastAsia="宋体" w:cs="宋体"/>
          <w:color w:val="auto"/>
          <w:highlight w:val="none"/>
          <w:lang w:val="zh-TW"/>
        </w:rPr>
        <w:t>） 技术支持服务保障：在制作及后续使用过程中，如遇技术问题，应标方应承诺将提供及时有效的技术支持，协助采购人解决问题。</w:t>
      </w:r>
    </w:p>
    <w:p w14:paraId="0E671146">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5</w:t>
      </w:r>
      <w:r>
        <w:rPr>
          <w:rFonts w:hint="eastAsia" w:ascii="宋体" w:hAnsi="宋体" w:eastAsia="宋体" w:cs="宋体"/>
          <w:color w:val="auto"/>
          <w:highlight w:val="none"/>
          <w:lang w:val="zh-TW"/>
        </w:rPr>
        <w:t>） 响应时效服务保障：对于采购人提出的任何问题或需求，应标方应在</w:t>
      </w:r>
      <w:r>
        <w:rPr>
          <w:rFonts w:hint="eastAsia" w:ascii="宋体" w:hAnsi="宋体" w:eastAsia="宋体" w:cs="宋体"/>
          <w:color w:val="auto"/>
          <w:highlight w:val="none"/>
        </w:rPr>
        <w:t>24</w:t>
      </w:r>
      <w:r>
        <w:rPr>
          <w:rFonts w:hint="eastAsia" w:ascii="宋体" w:hAnsi="宋体" w:eastAsia="宋体" w:cs="宋体"/>
          <w:color w:val="auto"/>
          <w:highlight w:val="none"/>
          <w:lang w:val="zh-TW"/>
        </w:rPr>
        <w:t>小时内给予响应，并提供切实可行的解决方案。</w:t>
      </w:r>
    </w:p>
    <w:p w14:paraId="56A81D2F">
      <w:pPr>
        <w:spacing w:line="360" w:lineRule="auto"/>
        <w:jc w:val="both"/>
        <w:rPr>
          <w:rFonts w:hint="eastAsia" w:ascii="宋体" w:hAnsi="宋体" w:eastAsia="宋体" w:cs="宋体"/>
          <w:color w:val="auto"/>
          <w:highlight w:val="none"/>
          <w:lang w:val="zh-TW" w:eastAsia="zh-CN"/>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6</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版权保护服务保障：应标方应承诺对版权进行严格保护，确保未经采购人授权，任何第三方不得擅自使用或传播。需提供版权保护承诺书</w:t>
      </w:r>
      <w:r>
        <w:rPr>
          <w:rFonts w:hint="eastAsia" w:ascii="宋体" w:hAnsi="宋体" w:eastAsia="宋体" w:cs="宋体"/>
          <w:color w:val="auto"/>
          <w:highlight w:val="none"/>
          <w:lang w:val="zh-TW" w:eastAsia="zh-CN"/>
        </w:rPr>
        <w:t>。</w:t>
      </w:r>
    </w:p>
    <w:p w14:paraId="7022C949">
      <w:pPr>
        <w:spacing w:line="360" w:lineRule="auto"/>
        <w:jc w:val="both"/>
        <w:rPr>
          <w:rFonts w:hint="eastAsia" w:ascii="宋体" w:hAnsi="宋体" w:eastAsia="宋体" w:cs="宋体"/>
          <w:color w:val="auto"/>
          <w:highlight w:val="none"/>
          <w:lang w:val="zh-TW" w:eastAsia="zh-CN"/>
        </w:rPr>
      </w:pPr>
      <w:r>
        <w:rPr>
          <w:rFonts w:hint="eastAsia" w:ascii="宋体" w:hAnsi="宋体" w:eastAsia="宋体" w:cs="宋体"/>
          <w:color w:val="auto"/>
          <w:highlight w:val="none"/>
          <w:lang w:val="zh-TW"/>
        </w:rPr>
        <w:t>（</w:t>
      </w:r>
      <w:r>
        <w:rPr>
          <w:rFonts w:hint="eastAsia" w:ascii="宋体" w:hAnsi="宋体" w:eastAsia="宋体" w:cs="宋体"/>
          <w:color w:val="auto"/>
          <w:highlight w:val="none"/>
        </w:rPr>
        <w:t>7</w:t>
      </w:r>
      <w:r>
        <w:rPr>
          <w:rFonts w:hint="eastAsia" w:ascii="宋体" w:hAnsi="宋体" w:eastAsia="宋体" w:cs="宋体"/>
          <w:color w:val="auto"/>
          <w:highlight w:val="none"/>
          <w:lang w:val="zh-TW"/>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zh-TW"/>
        </w:rPr>
        <w:t>服务延续服务保障：在制作完成后，应标方应继续提供必要的售后服务，确保双方合作的长期性和稳定性。需提供售后服务承诺书</w:t>
      </w:r>
      <w:r>
        <w:rPr>
          <w:rFonts w:hint="eastAsia" w:ascii="宋体" w:hAnsi="宋体" w:eastAsia="宋体" w:cs="宋体"/>
          <w:color w:val="auto"/>
          <w:highlight w:val="none"/>
          <w:lang w:val="zh-TW" w:eastAsia="zh-CN"/>
        </w:rPr>
        <w:t>。</w:t>
      </w:r>
    </w:p>
    <w:p w14:paraId="4427754C">
      <w:pPr>
        <w:pStyle w:val="2"/>
        <w:keepNext w:val="0"/>
        <w:spacing w:line="360" w:lineRule="auto"/>
        <w:rPr>
          <w:rFonts w:hint="eastAsia" w:ascii="宋体" w:hAnsi="宋体" w:eastAsia="宋体" w:cs="宋体"/>
          <w:b w:val="0"/>
          <w:bCs w:val="0"/>
          <w:color w:val="auto"/>
          <w:sz w:val="24"/>
          <w:szCs w:val="24"/>
          <w:highlight w:val="none"/>
        </w:rPr>
      </w:pPr>
      <w:bookmarkStart w:id="15" w:name="_Toc9"/>
      <w:r>
        <w:rPr>
          <w:rFonts w:hint="eastAsia" w:ascii="宋体" w:hAnsi="宋体" w:eastAsia="宋体" w:cs="宋体"/>
          <w:b w:val="0"/>
          <w:bCs w:val="0"/>
          <w:color w:val="auto"/>
          <w:sz w:val="24"/>
          <w:szCs w:val="24"/>
          <w:highlight w:val="none"/>
        </w:rPr>
        <w:t xml:space="preserve">2.5 </w:t>
      </w:r>
      <w:r>
        <w:rPr>
          <w:rFonts w:hint="eastAsia" w:ascii="宋体" w:hAnsi="宋体" w:eastAsia="宋体" w:cs="宋体"/>
          <w:b w:val="0"/>
          <w:bCs w:val="0"/>
          <w:color w:val="auto"/>
          <w:sz w:val="24"/>
          <w:szCs w:val="24"/>
          <w:highlight w:val="none"/>
          <w:lang w:val="zh-TW"/>
        </w:rPr>
        <w:t>实施要求</w:t>
      </w:r>
      <w:bookmarkEnd w:id="15"/>
    </w:p>
    <w:p w14:paraId="3F664279">
      <w:pPr>
        <w:spacing w:line="360" w:lineRule="auto"/>
        <w:rPr>
          <w:rFonts w:hint="eastAsia" w:ascii="宋体" w:hAnsi="宋体" w:eastAsia="宋体" w:cs="宋体"/>
          <w:color w:val="auto"/>
          <w:sz w:val="28"/>
          <w:szCs w:val="28"/>
          <w:highlight w:val="none"/>
        </w:rPr>
      </w:pPr>
      <w:bookmarkStart w:id="16" w:name="OLE_LINK29"/>
      <w:r>
        <w:rPr>
          <w:rFonts w:hint="eastAsia" w:ascii="宋体" w:hAnsi="宋体" w:eastAsia="宋体" w:cs="宋体"/>
          <w:color w:val="auto"/>
          <w:sz w:val="28"/>
          <w:szCs w:val="28"/>
          <w:highlight w:val="none"/>
        </w:rPr>
        <w:t>2</w:t>
      </w:r>
      <w:bookmarkEnd w:id="16"/>
      <w:bookmarkStart w:id="17" w:name="OLE_LINK30"/>
      <w:r>
        <w:rPr>
          <w:rFonts w:hint="eastAsia" w:ascii="宋体" w:hAnsi="宋体" w:eastAsia="宋体" w:cs="宋体"/>
          <w:color w:val="auto"/>
          <w:sz w:val="28"/>
          <w:szCs w:val="28"/>
          <w:highlight w:val="none"/>
        </w:rPr>
        <w:t xml:space="preserve">.5.1 </w:t>
      </w:r>
      <w:r>
        <w:rPr>
          <w:rFonts w:hint="eastAsia" w:ascii="宋体" w:hAnsi="宋体" w:eastAsia="宋体" w:cs="宋体"/>
          <w:b/>
          <w:bCs/>
          <w:color w:val="auto"/>
          <w:sz w:val="28"/>
          <w:szCs w:val="28"/>
          <w:highlight w:val="none"/>
          <w:lang w:val="zh-TW"/>
        </w:rPr>
        <w:t>视频内容脚本编</w:t>
      </w:r>
      <w:bookmarkEnd w:id="17"/>
      <w:r>
        <w:rPr>
          <w:rFonts w:hint="eastAsia" w:ascii="宋体" w:hAnsi="宋体" w:eastAsia="宋体" w:cs="宋体"/>
          <w:color w:val="auto"/>
          <w:sz w:val="28"/>
          <w:szCs w:val="28"/>
          <w:highlight w:val="none"/>
          <w:lang w:val="zh-TW"/>
        </w:rPr>
        <w:t>写</w:t>
      </w:r>
    </w:p>
    <w:p w14:paraId="5644F80A">
      <w:pPr>
        <w:spacing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视频内容脚本应以图文形式呈现，充分考虑采购人的需求，详细阐述核心创意和视频结构等，以便理解设计意图和实现方式。</w:t>
      </w:r>
    </w:p>
    <w:p w14:paraId="4BB77A77">
      <w:pPr>
        <w:spacing w:line="360" w:lineRule="auto"/>
        <w:ind w:firstLine="480"/>
        <w:jc w:val="both"/>
        <w:rPr>
          <w:rFonts w:hint="eastAsia" w:ascii="宋体" w:hAnsi="宋体" w:eastAsia="宋体" w:cs="宋体"/>
          <w:color w:val="auto"/>
          <w:highlight w:val="none"/>
          <w:lang w:val="zh-TW" w:eastAsia="zh-CN"/>
        </w:rPr>
      </w:pPr>
      <w:r>
        <w:rPr>
          <w:rFonts w:hint="eastAsia" w:ascii="宋体" w:hAnsi="宋体" w:eastAsia="宋体" w:cs="宋体"/>
          <w:color w:val="auto"/>
          <w:highlight w:val="none"/>
          <w:lang w:val="zh-TW"/>
        </w:rPr>
        <w:t>需在应标时提供视频内容脚本或案例参考</w:t>
      </w:r>
      <w:r>
        <w:rPr>
          <w:rFonts w:hint="eastAsia" w:ascii="宋体" w:hAnsi="宋体" w:eastAsia="宋体" w:cs="宋体"/>
          <w:color w:val="auto"/>
          <w:highlight w:val="none"/>
          <w:lang w:val="zh-TW" w:eastAsia="zh-CN"/>
        </w:rPr>
        <w:t>。</w:t>
      </w:r>
    </w:p>
    <w:p w14:paraId="31D6DE52">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2.5.2 </w:t>
      </w:r>
      <w:r>
        <w:rPr>
          <w:rFonts w:hint="eastAsia" w:ascii="宋体" w:hAnsi="宋体" w:eastAsia="宋体" w:cs="宋体"/>
          <w:color w:val="auto"/>
          <w:sz w:val="28"/>
          <w:szCs w:val="28"/>
          <w:highlight w:val="none"/>
          <w:lang w:val="zh-TW" w:eastAsia="zh-TW"/>
        </w:rPr>
        <w:t>视频分镜设计</w:t>
      </w:r>
    </w:p>
    <w:p w14:paraId="17E6B026">
      <w:pPr>
        <w:numPr>
          <w:ilvl w:val="0"/>
          <w:numId w:val="3"/>
        </w:num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分镜脚本：包含每个镜头的详细描述，包括镜头类型（如特写、远景、中景等）、镜头角度、动作描述、对话内容以及所需的视觉效果等。</w:t>
      </w:r>
    </w:p>
    <w:p w14:paraId="6AAE36E5">
      <w:pPr>
        <w:numPr>
          <w:ilvl w:val="0"/>
          <w:numId w:val="0"/>
        </w:numPr>
        <w:spacing w:line="360" w:lineRule="auto"/>
        <w:ind w:left="578" w:firstLine="0"/>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该项应答需在应标时提供主要场景的分镜脚本或案例参考作为辅助材料。</w:t>
      </w:r>
    </w:p>
    <w:p w14:paraId="08BB696E">
      <w:pPr>
        <w:numPr>
          <w:ilvl w:val="0"/>
          <w:numId w:val="4"/>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特效和动画要求：如果视频中包含特效或动画元素，那么这些要求也需要在分镜中详细说明。</w:t>
      </w:r>
    </w:p>
    <w:p w14:paraId="5D6D7D8C">
      <w:pPr>
        <w:numPr>
          <w:ilvl w:val="0"/>
          <w:numId w:val="3"/>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场景和道具描述：对于每个镜头中出现的场景和道具，也需要进行详细的描述。</w:t>
      </w:r>
    </w:p>
    <w:p w14:paraId="3A5737EC">
      <w:pPr>
        <w:spacing w:line="360" w:lineRule="auto"/>
        <w:ind w:left="1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3D</w:t>
      </w:r>
      <w:r>
        <w:rPr>
          <w:rFonts w:hint="eastAsia" w:ascii="宋体" w:hAnsi="宋体" w:eastAsia="宋体" w:cs="宋体"/>
          <w:color w:val="auto"/>
          <w:sz w:val="28"/>
          <w:szCs w:val="28"/>
          <w:highlight w:val="none"/>
          <w:lang w:val="zh-TW"/>
        </w:rPr>
        <w:t>建模制作</w:t>
      </w:r>
    </w:p>
    <w:p w14:paraId="7A12B61F">
      <w:pPr>
        <w:spacing w:line="360" w:lineRule="auto"/>
        <w:ind w:left="142" w:firstLine="48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根据项目的不同需求，针对虚拟人视频制作服务提供完全虚拟场景建模、部分虚拟场景建模或混合显示场景建模。</w:t>
      </w:r>
    </w:p>
    <w:p w14:paraId="2B916AB7">
      <w:pPr>
        <w:spacing w:line="360" w:lineRule="auto"/>
        <w:ind w:left="142" w:firstLine="480"/>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需在应标时提供可视化建模参考方案。</w:t>
      </w:r>
    </w:p>
    <w:p w14:paraId="2BF185F6">
      <w:pPr>
        <w:spacing w:line="360" w:lineRule="auto"/>
        <w:ind w:left="1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2.5.4 </w:t>
      </w:r>
      <w:r>
        <w:rPr>
          <w:rFonts w:hint="eastAsia" w:ascii="宋体" w:hAnsi="宋体" w:eastAsia="宋体" w:cs="宋体"/>
          <w:color w:val="auto"/>
          <w:sz w:val="28"/>
          <w:szCs w:val="28"/>
          <w:highlight w:val="none"/>
          <w:lang w:val="zh-TW" w:eastAsia="zh-TW"/>
        </w:rPr>
        <w:t>拍摄制作执行</w:t>
      </w:r>
    </w:p>
    <w:p w14:paraId="2052A00C">
      <w:pPr>
        <w:numPr>
          <w:ilvl w:val="0"/>
          <w:numId w:val="5"/>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应标方应在分镜脚本由采购人签字确定后开始拍摄制作执行，并在执行期间严格按照审定的分镜脚本执行。在执行中产生新创意思路时，应积极与采购人进行沟通，在得到采购人认可后方能进行小范围创意修改，且不能影响整体策划方向与创意意图。</w:t>
      </w:r>
    </w:p>
    <w:p w14:paraId="0FFC529A">
      <w:pPr>
        <w:numPr>
          <w:ilvl w:val="0"/>
          <w:numId w:val="5"/>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拍摄制作时，应完全实现采购人具体需求。在由于客观情况确实无法实现时，应积极与采购人沟通，并提出替代方案，最终获得采购人认可。</w:t>
      </w:r>
    </w:p>
    <w:p w14:paraId="05D97938">
      <w:pPr>
        <w:numPr>
          <w:ilvl w:val="0"/>
          <w:numId w:val="5"/>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拍摄制作执行过程中，应标方应向采购人进行阶段性汇报，并在阶段性成果审定后再推进执行，以最大限度降低成品视频质量偏离，确保成品视频准确满足采购人需求。</w:t>
      </w:r>
    </w:p>
    <w:p w14:paraId="71F5A291">
      <w:pPr>
        <w:numPr>
          <w:ilvl w:val="0"/>
          <w:numId w:val="0"/>
        </w:numPr>
        <w:spacing w:line="360" w:lineRule="auto"/>
        <w:ind w:left="142"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2.5.5 </w:t>
      </w:r>
      <w:r>
        <w:rPr>
          <w:rFonts w:hint="eastAsia" w:ascii="宋体" w:hAnsi="宋体" w:eastAsia="宋体" w:cs="宋体"/>
          <w:color w:val="auto"/>
          <w:sz w:val="28"/>
          <w:szCs w:val="28"/>
          <w:highlight w:val="none"/>
          <w:lang w:val="zh-TW" w:eastAsia="zh-TW"/>
        </w:rPr>
        <w:t>视频</w:t>
      </w:r>
      <w:r>
        <w:rPr>
          <w:rFonts w:hint="eastAsia" w:ascii="宋体" w:hAnsi="宋体" w:eastAsia="宋体" w:cs="宋体"/>
          <w:color w:val="auto"/>
          <w:sz w:val="28"/>
          <w:szCs w:val="28"/>
          <w:highlight w:val="none"/>
        </w:rPr>
        <w:t>CG</w:t>
      </w:r>
      <w:r>
        <w:rPr>
          <w:rFonts w:hint="eastAsia" w:ascii="宋体" w:hAnsi="宋体" w:eastAsia="宋体" w:cs="宋体"/>
          <w:color w:val="auto"/>
          <w:sz w:val="28"/>
          <w:szCs w:val="28"/>
          <w:highlight w:val="none"/>
          <w:lang w:val="zh-TW" w:eastAsia="zh-TW"/>
        </w:rPr>
        <w:t>动画制作</w:t>
      </w:r>
    </w:p>
    <w:p w14:paraId="082F69E3">
      <w:pPr>
        <w:pStyle w:val="19"/>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在宣传视频中，为了深入挖掘虚拟馆员的特点和功能，通过精美的</w:t>
      </w:r>
      <w:r>
        <w:rPr>
          <w:rFonts w:hint="eastAsia" w:ascii="宋体" w:hAnsi="宋体" w:eastAsia="宋体" w:cs="宋体"/>
          <w:color w:val="auto"/>
          <w:highlight w:val="none"/>
        </w:rPr>
        <w:t>CG</w:t>
      </w:r>
      <w:r>
        <w:rPr>
          <w:rFonts w:hint="eastAsia" w:ascii="宋体" w:hAnsi="宋体" w:eastAsia="宋体" w:cs="宋体"/>
          <w:color w:val="auto"/>
          <w:highlight w:val="none"/>
          <w:lang w:val="zh-TW"/>
        </w:rPr>
        <w:t>动画制作，展现其在图书馆中的各种应用场景。</w:t>
      </w:r>
    </w:p>
    <w:p w14:paraId="3D947CF0">
      <w:pPr>
        <w:pStyle w:val="19"/>
        <w:spacing w:line="360" w:lineRule="auto"/>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val="zh-TW"/>
        </w:rPr>
        <w:t>该项应答需在应标时提供本项目主场景的效果图或氛围图或风格参考、</w:t>
      </w:r>
      <w:r>
        <w:rPr>
          <w:rFonts w:hint="eastAsia" w:ascii="宋体" w:hAnsi="宋体" w:eastAsia="宋体" w:cs="宋体"/>
          <w:color w:val="auto"/>
          <w:highlight w:val="none"/>
          <w:lang w:val="en-US" w:eastAsia="zh-CN"/>
        </w:rPr>
        <w:t>需提供</w:t>
      </w:r>
      <w:r>
        <w:rPr>
          <w:rFonts w:hint="eastAsia" w:ascii="宋体" w:hAnsi="宋体" w:eastAsia="宋体" w:cs="宋体"/>
          <w:color w:val="auto"/>
          <w:highlight w:val="none"/>
          <w:lang w:val="zh-TW"/>
        </w:rPr>
        <w:t>同类项目</w:t>
      </w:r>
      <w:r>
        <w:rPr>
          <w:rFonts w:hint="eastAsia" w:ascii="宋体" w:hAnsi="宋体" w:eastAsia="宋体" w:cs="宋体"/>
          <w:color w:val="auto"/>
          <w:highlight w:val="none"/>
        </w:rPr>
        <w:t>CG</w:t>
      </w:r>
      <w:r>
        <w:rPr>
          <w:rFonts w:hint="eastAsia" w:ascii="宋体" w:hAnsi="宋体" w:eastAsia="宋体" w:cs="宋体"/>
          <w:color w:val="auto"/>
          <w:highlight w:val="none"/>
          <w:lang w:val="zh-TW"/>
        </w:rPr>
        <w:t>制作案例</w:t>
      </w:r>
      <w:r>
        <w:rPr>
          <w:rFonts w:hint="eastAsia" w:ascii="宋体" w:hAnsi="宋体" w:eastAsia="宋体" w:cs="宋体"/>
          <w:color w:val="auto"/>
          <w:highlight w:val="none"/>
          <w:lang w:val="zh-TW" w:eastAsia="zh-CN"/>
        </w:rPr>
        <w:t>。</w:t>
      </w:r>
    </w:p>
    <w:p w14:paraId="4FBC6185">
      <w:pPr>
        <w:numPr>
          <w:ilvl w:val="0"/>
          <w:numId w:val="0"/>
        </w:numPr>
        <w:spacing w:line="360" w:lineRule="auto"/>
        <w:ind w:left="142" w:leftChars="0"/>
        <w:rPr>
          <w:rFonts w:hint="eastAsia" w:ascii="宋体" w:hAnsi="宋体" w:eastAsia="宋体" w:cs="宋体"/>
          <w:color w:val="auto"/>
          <w:sz w:val="28"/>
          <w:szCs w:val="28"/>
          <w:highlight w:val="none"/>
          <w:lang w:val="zh-TW" w:eastAsia="zh-TW"/>
        </w:rPr>
      </w:pPr>
      <w:r>
        <w:rPr>
          <w:rFonts w:hint="eastAsia" w:ascii="宋体" w:hAnsi="宋体" w:eastAsia="宋体" w:cs="宋体"/>
          <w:color w:val="auto"/>
          <w:sz w:val="28"/>
          <w:szCs w:val="28"/>
          <w:highlight w:val="none"/>
          <w:lang w:val="zh-TW" w:eastAsia="zh-TW"/>
        </w:rPr>
        <w:t>2.5.6 视频后期制作</w:t>
      </w:r>
    </w:p>
    <w:p w14:paraId="7325BEB5">
      <w:pPr>
        <w:spacing w:line="360" w:lineRule="auto"/>
        <w:ind w:firstLine="72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TW"/>
        </w:rPr>
        <w:t>通过剪辑、调色、混音等后期工作将前期拍摄素材及</w:t>
      </w:r>
      <w:r>
        <w:rPr>
          <w:rFonts w:hint="eastAsia" w:ascii="宋体" w:hAnsi="宋体" w:eastAsia="宋体" w:cs="宋体"/>
          <w:color w:val="auto"/>
          <w:highlight w:val="none"/>
        </w:rPr>
        <w:t>3D</w:t>
      </w:r>
      <w:r>
        <w:rPr>
          <w:rFonts w:hint="eastAsia" w:ascii="宋体" w:hAnsi="宋体" w:eastAsia="宋体" w:cs="宋体"/>
          <w:color w:val="auto"/>
          <w:highlight w:val="none"/>
          <w:lang w:val="zh-TW"/>
        </w:rPr>
        <w:t>建模场景、</w:t>
      </w:r>
      <w:r>
        <w:rPr>
          <w:rFonts w:hint="eastAsia" w:ascii="宋体" w:hAnsi="宋体" w:eastAsia="宋体" w:cs="宋体"/>
          <w:color w:val="auto"/>
          <w:highlight w:val="none"/>
        </w:rPr>
        <w:t>CG</w:t>
      </w:r>
      <w:r>
        <w:rPr>
          <w:rFonts w:hint="eastAsia" w:ascii="宋体" w:hAnsi="宋体" w:eastAsia="宋体" w:cs="宋体"/>
          <w:color w:val="auto"/>
          <w:highlight w:val="none"/>
          <w:lang w:val="zh-TW"/>
        </w:rPr>
        <w:t>动画有机融合转换成最终成片。</w:t>
      </w:r>
    </w:p>
    <w:p w14:paraId="14BDD03D">
      <w:pPr>
        <w:spacing w:line="360" w:lineRule="auto"/>
        <w:ind w:firstLine="720"/>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需在应标时提供同类案例</w:t>
      </w:r>
      <w:r>
        <w:rPr>
          <w:rFonts w:hint="eastAsia" w:ascii="宋体" w:hAnsi="宋体" w:eastAsia="宋体" w:cs="宋体"/>
          <w:color w:val="auto"/>
          <w:highlight w:val="none"/>
          <w:lang w:val="zh-TW" w:eastAsia="zh-CN"/>
        </w:rPr>
        <w:t>。</w:t>
      </w:r>
    </w:p>
    <w:p w14:paraId="562AD283">
      <w:pPr>
        <w:pStyle w:val="2"/>
        <w:keepNext w:val="0"/>
        <w:spacing w:line="360" w:lineRule="auto"/>
        <w:rPr>
          <w:rFonts w:hint="eastAsia" w:ascii="宋体" w:hAnsi="宋体" w:eastAsia="宋体" w:cs="宋体"/>
          <w:b w:val="0"/>
          <w:bCs w:val="0"/>
          <w:color w:val="auto"/>
          <w:sz w:val="24"/>
          <w:szCs w:val="24"/>
          <w:highlight w:val="none"/>
        </w:rPr>
      </w:pPr>
      <w:bookmarkStart w:id="18" w:name="_Toc10"/>
      <w:r>
        <w:rPr>
          <w:rFonts w:hint="eastAsia" w:ascii="宋体" w:hAnsi="宋体" w:eastAsia="宋体" w:cs="宋体"/>
          <w:b w:val="0"/>
          <w:bCs w:val="0"/>
          <w:color w:val="auto"/>
          <w:sz w:val="24"/>
          <w:szCs w:val="24"/>
          <w:highlight w:val="none"/>
        </w:rPr>
        <w:t xml:space="preserve">2.6 </w:t>
      </w:r>
      <w:r>
        <w:rPr>
          <w:rFonts w:hint="eastAsia" w:ascii="宋体" w:hAnsi="宋体" w:eastAsia="宋体" w:cs="宋体"/>
          <w:b w:val="0"/>
          <w:bCs w:val="0"/>
          <w:color w:val="auto"/>
          <w:sz w:val="24"/>
          <w:szCs w:val="24"/>
          <w:highlight w:val="none"/>
          <w:lang w:val="zh-TW" w:eastAsia="zh-TW"/>
        </w:rPr>
        <w:t>验收服务要求</w:t>
      </w:r>
      <w:bookmarkEnd w:id="18"/>
    </w:p>
    <w:p w14:paraId="6663A006">
      <w:pPr>
        <w:numPr>
          <w:ilvl w:val="0"/>
          <w:numId w:val="6"/>
        </w:numPr>
        <w:spacing w:line="360" w:lineRule="auto"/>
        <w:jc w:val="both"/>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最终成品视频参数上应满足各项技术指标；</w:t>
      </w:r>
    </w:p>
    <w:p w14:paraId="5F95BC42">
      <w:pPr>
        <w:numPr>
          <w:ilvl w:val="0"/>
          <w:numId w:val="6"/>
        </w:numPr>
        <w:spacing w:line="360" w:lineRule="auto"/>
        <w:jc w:val="both"/>
        <w:rPr>
          <w:rFonts w:hint="eastAsia" w:ascii="宋体" w:hAnsi="宋体" w:eastAsia="宋体" w:cs="宋体"/>
          <w:i w:val="0"/>
          <w:iCs w:val="0"/>
          <w:color w:val="auto"/>
          <w:kern w:val="0"/>
          <w:sz w:val="24"/>
          <w:szCs w:val="24"/>
          <w:highlight w:val="none"/>
        </w:rPr>
      </w:pPr>
      <w:r>
        <w:rPr>
          <w:rFonts w:hint="eastAsia" w:ascii="宋体" w:hAnsi="宋体" w:eastAsia="宋体" w:cs="宋体"/>
          <w:color w:val="auto"/>
          <w:highlight w:val="none"/>
          <w:lang w:val="zh-TW"/>
        </w:rPr>
        <w:t>最终成品视频内容上应符合审定的内容脚本与分镜设计，且满足采购人采购需求；应标方应完整提供相关交付物，包括视频成品文件、音频文件、素材与源文件、工程文件、版权与授权文件。</w:t>
      </w:r>
    </w:p>
    <w:p w14:paraId="6D0494E1">
      <w:pPr>
        <w:bidi w:val="0"/>
        <w:spacing w:line="360" w:lineRule="auto"/>
        <w:jc w:val="both"/>
        <w:rPr>
          <w:rFonts w:hint="eastAsia" w:ascii="宋体" w:hAnsi="宋体" w:cs="宋体"/>
          <w:sz w:val="24"/>
          <w:szCs w:val="24"/>
          <w:highlight w:val="none"/>
          <w:lang w:val="en-US" w:eastAsia="zh-CN"/>
        </w:rPr>
      </w:pPr>
    </w:p>
    <w:sectPr>
      <w:pgSz w:w="11906" w:h="16838"/>
      <w:pgMar w:top="1587" w:right="1247"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imSong Bold">
    <w:altName w:val="Arial"/>
    <w:panose1 w:val="020B0604020202020204"/>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862" w:hanging="72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260" w:hanging="553"/>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520" w:hanging="553"/>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3780" w:hanging="553"/>
      </w:pPr>
      <w:rPr>
        <w:rFonts w:hAnsi="Arial Unicode MS"/>
        <w:caps w:val="0"/>
        <w:smallCaps w:val="0"/>
        <w:strike w:val="0"/>
        <w:dstrike w:val="0"/>
        <w:spacing w:val="0"/>
        <w:w w:val="100"/>
        <w:kern w:val="0"/>
        <w:position w:val="0"/>
        <w:highlight w:val="none"/>
        <w:vertAlign w:val="baseline"/>
      </w:rPr>
    </w:lvl>
  </w:abstractNum>
  <w:abstractNum w:abstractNumId="1">
    <w:nsid w:val="8461FADE"/>
    <w:multiLevelType w:val="multilevel"/>
    <w:tmpl w:val="8461FADE"/>
    <w:lvl w:ilvl="0" w:tentative="0">
      <w:start w:val="1"/>
      <w:numFmt w:val="decimal"/>
      <w:lvlText w:val="%1."/>
      <w:lvlJc w:val="left"/>
      <w:pPr>
        <w:ind w:left="862" w:hanging="72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260" w:hanging="553"/>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520" w:hanging="553"/>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3780" w:hanging="553"/>
      </w:pPr>
      <w:rPr>
        <w:rFonts w:hAnsi="Arial Unicode MS"/>
        <w:caps w:val="0"/>
        <w:smallCaps w:val="0"/>
        <w:strike w:val="0"/>
        <w:dstrike w:val="0"/>
        <w:spacing w:val="0"/>
        <w:w w:val="100"/>
        <w:kern w:val="0"/>
        <w:position w:val="0"/>
        <w:highlight w:val="none"/>
        <w:vertAlign w:val="baseline"/>
      </w:rPr>
    </w:lvl>
  </w:abstractNum>
  <w:abstractNum w:abstractNumId="2">
    <w:nsid w:val="9FDB3984"/>
    <w:multiLevelType w:val="singleLevel"/>
    <w:tmpl w:val="9FDB3984"/>
    <w:lvl w:ilvl="0" w:tentative="0">
      <w:start w:val="2"/>
      <w:numFmt w:val="chineseCounting"/>
      <w:suff w:val="nothing"/>
      <w:lvlText w:val="%1、"/>
      <w:lvlJc w:val="left"/>
      <w:rPr>
        <w:rFonts w:hint="eastAsia"/>
      </w:rPr>
    </w:lvl>
  </w:abstractNum>
  <w:abstractNum w:abstractNumId="3">
    <w:nsid w:val="BE923771"/>
    <w:multiLevelType w:val="multilevel"/>
    <w:tmpl w:val="BE923771"/>
    <w:lvl w:ilvl="0" w:tentative="0">
      <w:start w:val="1"/>
      <w:numFmt w:val="decimal"/>
      <w:lvlText w:val="%1."/>
      <w:lvlJc w:val="left"/>
      <w:pPr>
        <w:tabs>
          <w:tab w:val="left" w:pos="720"/>
          <w:tab w:val="left" w:pos="1260"/>
        </w:tabs>
        <w:ind w:left="720" w:firstLine="0"/>
      </w:pPr>
      <w:rPr>
        <w:rFonts w:hAnsi="Arial Unicode MS"/>
        <w:b/>
        <w:bC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tabs>
          <w:tab w:val="left" w:pos="720"/>
        </w:tabs>
        <w:ind w:left="1440" w:firstLine="300"/>
      </w:pPr>
      <w:rPr>
        <w:rFonts w:hAnsi="Arial Unicode MS"/>
        <w:b/>
        <w:bCs/>
        <w:caps w:val="0"/>
        <w:smallCaps w:val="0"/>
        <w:strike w:val="0"/>
        <w:dstrike w:val="0"/>
        <w:spacing w:val="0"/>
        <w:w w:val="100"/>
        <w:kern w:val="0"/>
        <w:position w:val="0"/>
        <w:highlight w:val="none"/>
        <w:vertAlign w:val="baseline"/>
      </w:rPr>
    </w:lvl>
    <w:lvl w:ilvl="2" w:tentative="0">
      <w:start w:val="1"/>
      <w:numFmt w:val="decimal"/>
      <w:lvlText w:val="%3."/>
      <w:lvlJc w:val="left"/>
      <w:pPr>
        <w:tabs>
          <w:tab w:val="left" w:pos="720"/>
          <w:tab w:val="left" w:pos="2700"/>
        </w:tabs>
        <w:ind w:left="2160" w:firstLine="180"/>
      </w:pPr>
      <w:rPr>
        <w:rFonts w:hAnsi="Arial Unicode MS"/>
        <w:b/>
        <w:bC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720"/>
          <w:tab w:val="left" w:pos="3420"/>
        </w:tabs>
        <w:ind w:left="2880" w:firstLine="60"/>
      </w:pPr>
      <w:rPr>
        <w:rFonts w:hAnsi="Arial Unicode MS"/>
        <w:b/>
        <w:bC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tabs>
          <w:tab w:val="left" w:pos="720"/>
        </w:tabs>
        <w:ind w:left="3600" w:firstLine="360"/>
      </w:pPr>
      <w:rPr>
        <w:rFonts w:hAnsi="Arial Unicode MS"/>
        <w:b/>
        <w:bCs/>
        <w:caps w:val="0"/>
        <w:smallCaps w:val="0"/>
        <w:strike w:val="0"/>
        <w:dstrike w:val="0"/>
        <w:spacing w:val="0"/>
        <w:w w:val="100"/>
        <w:kern w:val="0"/>
        <w:position w:val="0"/>
        <w:highlight w:val="none"/>
        <w:vertAlign w:val="baseline"/>
      </w:rPr>
    </w:lvl>
    <w:lvl w:ilvl="5" w:tentative="0">
      <w:start w:val="1"/>
      <w:numFmt w:val="decimal"/>
      <w:lvlText w:val="%6."/>
      <w:lvlJc w:val="left"/>
      <w:pPr>
        <w:tabs>
          <w:tab w:val="left" w:pos="720"/>
          <w:tab w:val="left" w:pos="4860"/>
        </w:tabs>
        <w:ind w:left="4320" w:firstLine="240"/>
      </w:pPr>
      <w:rPr>
        <w:rFonts w:hAnsi="Arial Unicode MS"/>
        <w:b/>
        <w:bC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720"/>
          <w:tab w:val="left" w:pos="5580"/>
        </w:tabs>
        <w:ind w:left="5040" w:firstLine="120"/>
      </w:pPr>
      <w:rPr>
        <w:rFonts w:hAnsi="Arial Unicode MS"/>
        <w:b/>
        <w:bCs/>
        <w:caps w:val="0"/>
        <w:smallCaps w:val="0"/>
        <w:strike w:val="0"/>
        <w:dstrike w:val="0"/>
        <w:spacing w:val="0"/>
        <w:w w:val="100"/>
        <w:kern w:val="0"/>
        <w:position w:val="0"/>
        <w:highlight w:val="none"/>
        <w:vertAlign w:val="baseline"/>
      </w:rPr>
    </w:lvl>
    <w:lvl w:ilvl="7" w:tentative="0">
      <w:start w:val="1"/>
      <w:numFmt w:val="decimal"/>
      <w:lvlText w:val="%8."/>
      <w:lvlJc w:val="left"/>
      <w:pPr>
        <w:tabs>
          <w:tab w:val="left" w:pos="720"/>
          <w:tab w:val="left" w:pos="6300"/>
        </w:tabs>
        <w:ind w:left="5760" w:firstLine="0"/>
      </w:pPr>
      <w:rPr>
        <w:rFonts w:hAnsi="Arial Unicode MS"/>
        <w:b/>
        <w:bC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tabs>
          <w:tab w:val="left" w:pos="720"/>
        </w:tabs>
        <w:ind w:left="6480" w:firstLine="300"/>
      </w:pPr>
      <w:rPr>
        <w:rFonts w:hAnsi="Arial Unicode MS"/>
        <w:b/>
        <w:bCs/>
        <w:caps w:val="0"/>
        <w:smallCaps w:val="0"/>
        <w:strike w:val="0"/>
        <w:dstrike w:val="0"/>
        <w:spacing w:val="0"/>
        <w:w w:val="100"/>
        <w:kern w:val="0"/>
        <w:position w:val="0"/>
        <w:highlight w:val="none"/>
        <w:vertAlign w:val="baseline"/>
      </w:rPr>
    </w:lvl>
  </w:abstractNum>
  <w:abstractNum w:abstractNumId="4">
    <w:nsid w:val="629F7852"/>
    <w:multiLevelType w:val="multilevel"/>
    <w:tmpl w:val="629F7852"/>
    <w:lvl w:ilvl="0" w:tentative="0">
      <w:start w:val="1"/>
      <w:numFmt w:val="decimal"/>
      <w:lvlText w:val="%1."/>
      <w:lvlJc w:val="left"/>
      <w:pPr>
        <w:ind w:left="862" w:hanging="72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982"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402" w:hanging="553"/>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1822"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242"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662" w:hanging="553"/>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3082"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502"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3922" w:hanging="553"/>
      </w:pPr>
      <w:rPr>
        <w:rFonts w:hAnsi="Arial Unicode MS"/>
        <w:caps w:val="0"/>
        <w:smallCaps w:val="0"/>
        <w:strike w:val="0"/>
        <w:dstrike w:val="0"/>
        <w:spacing w:val="0"/>
        <w:w w:val="100"/>
        <w:kern w:val="0"/>
        <w:position w:val="0"/>
        <w:highlight w:val="none"/>
        <w:vertAlign w:val="baseline"/>
      </w:rPr>
    </w:lvl>
  </w:abstractNum>
  <w:num w:numId="1">
    <w:abstractNumId w:val="2"/>
  </w:num>
  <w:num w:numId="2">
    <w:abstractNumId w:val="3"/>
  </w:num>
  <w:num w:numId="3">
    <w:abstractNumId w:val="4"/>
  </w:num>
  <w:num w:numId="4">
    <w:abstractNumId w:val="4"/>
    <w:lvlOverride w:ilvl="0">
      <w:startOverride w:val="2"/>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jk2YzhjMDdkOWY5NDc4NTljMGZkOTlmNjFlNWMifQ=="/>
  </w:docVars>
  <w:rsids>
    <w:rsidRoot w:val="00000000"/>
    <w:rsid w:val="000E5D71"/>
    <w:rsid w:val="009224FE"/>
    <w:rsid w:val="013F504A"/>
    <w:rsid w:val="01A45016"/>
    <w:rsid w:val="02A36C44"/>
    <w:rsid w:val="04567CE7"/>
    <w:rsid w:val="06B41E02"/>
    <w:rsid w:val="08E47FB5"/>
    <w:rsid w:val="09490DC9"/>
    <w:rsid w:val="0A09495C"/>
    <w:rsid w:val="0AC97464"/>
    <w:rsid w:val="0B4B540D"/>
    <w:rsid w:val="0B6D6042"/>
    <w:rsid w:val="0BEF4CA9"/>
    <w:rsid w:val="0C4A0AF2"/>
    <w:rsid w:val="0D5F7C0C"/>
    <w:rsid w:val="0DF26CD2"/>
    <w:rsid w:val="0FBC7598"/>
    <w:rsid w:val="10C135A4"/>
    <w:rsid w:val="11F54591"/>
    <w:rsid w:val="128F15C7"/>
    <w:rsid w:val="12F928B1"/>
    <w:rsid w:val="137D0DEC"/>
    <w:rsid w:val="1533337D"/>
    <w:rsid w:val="158E5532"/>
    <w:rsid w:val="15A563D8"/>
    <w:rsid w:val="167D7355"/>
    <w:rsid w:val="17342109"/>
    <w:rsid w:val="1791130A"/>
    <w:rsid w:val="1826696F"/>
    <w:rsid w:val="1B740D26"/>
    <w:rsid w:val="1E4470D6"/>
    <w:rsid w:val="1FA2402F"/>
    <w:rsid w:val="206475EB"/>
    <w:rsid w:val="24F07BEB"/>
    <w:rsid w:val="26691839"/>
    <w:rsid w:val="266F0A68"/>
    <w:rsid w:val="26D130CB"/>
    <w:rsid w:val="27813DFE"/>
    <w:rsid w:val="27FB6B56"/>
    <w:rsid w:val="28D64DCE"/>
    <w:rsid w:val="2BB37649"/>
    <w:rsid w:val="2F740D2F"/>
    <w:rsid w:val="307351F3"/>
    <w:rsid w:val="32AC3BDF"/>
    <w:rsid w:val="32F37E09"/>
    <w:rsid w:val="3321133C"/>
    <w:rsid w:val="338F5CBF"/>
    <w:rsid w:val="344F012B"/>
    <w:rsid w:val="34DE6007"/>
    <w:rsid w:val="35E13004"/>
    <w:rsid w:val="361707D4"/>
    <w:rsid w:val="361E7DB5"/>
    <w:rsid w:val="366854D4"/>
    <w:rsid w:val="36CA14C9"/>
    <w:rsid w:val="3716753C"/>
    <w:rsid w:val="378A1A78"/>
    <w:rsid w:val="395C1320"/>
    <w:rsid w:val="39663F4D"/>
    <w:rsid w:val="39E41315"/>
    <w:rsid w:val="3A323E2F"/>
    <w:rsid w:val="3AF86E26"/>
    <w:rsid w:val="3B31058A"/>
    <w:rsid w:val="3BA755E3"/>
    <w:rsid w:val="3C3814A4"/>
    <w:rsid w:val="3EA11583"/>
    <w:rsid w:val="3ED1493C"/>
    <w:rsid w:val="3F536256"/>
    <w:rsid w:val="3FE00A7E"/>
    <w:rsid w:val="40F938F8"/>
    <w:rsid w:val="41F06238"/>
    <w:rsid w:val="45FB15B1"/>
    <w:rsid w:val="473016F6"/>
    <w:rsid w:val="47777520"/>
    <w:rsid w:val="479A3013"/>
    <w:rsid w:val="47CC7828"/>
    <w:rsid w:val="4B6E0A3F"/>
    <w:rsid w:val="4CF6364B"/>
    <w:rsid w:val="4FC13833"/>
    <w:rsid w:val="52EA7395"/>
    <w:rsid w:val="570F757A"/>
    <w:rsid w:val="582E1C82"/>
    <w:rsid w:val="59BB7545"/>
    <w:rsid w:val="5AB14005"/>
    <w:rsid w:val="5ACE4C84"/>
    <w:rsid w:val="5B38358C"/>
    <w:rsid w:val="5D415FB3"/>
    <w:rsid w:val="5D995DEF"/>
    <w:rsid w:val="5E4B5295"/>
    <w:rsid w:val="5E565A8E"/>
    <w:rsid w:val="5FAF2270"/>
    <w:rsid w:val="61CA6B5B"/>
    <w:rsid w:val="61DA0784"/>
    <w:rsid w:val="62233ED9"/>
    <w:rsid w:val="622814F0"/>
    <w:rsid w:val="63ED29F1"/>
    <w:rsid w:val="651915C4"/>
    <w:rsid w:val="65AB4911"/>
    <w:rsid w:val="66383CCB"/>
    <w:rsid w:val="67046C66"/>
    <w:rsid w:val="67510F09"/>
    <w:rsid w:val="687731D1"/>
    <w:rsid w:val="68C006D4"/>
    <w:rsid w:val="69CB3A1C"/>
    <w:rsid w:val="6AA3205B"/>
    <w:rsid w:val="6CC14A1B"/>
    <w:rsid w:val="6CD504C6"/>
    <w:rsid w:val="6D1F1741"/>
    <w:rsid w:val="6D793547"/>
    <w:rsid w:val="6E204C02"/>
    <w:rsid w:val="6F0532E4"/>
    <w:rsid w:val="6F413BF1"/>
    <w:rsid w:val="6F60051B"/>
    <w:rsid w:val="70DC295A"/>
    <w:rsid w:val="70DD3DED"/>
    <w:rsid w:val="74EE0377"/>
    <w:rsid w:val="76164029"/>
    <w:rsid w:val="78281DF2"/>
    <w:rsid w:val="78C338C8"/>
    <w:rsid w:val="78E23C67"/>
    <w:rsid w:val="78E60704"/>
    <w:rsid w:val="7AB160CE"/>
    <w:rsid w:val="7AD63D87"/>
    <w:rsid w:val="7E0724A9"/>
    <w:rsid w:val="7ECB6314"/>
    <w:rsid w:val="7F6E0A32"/>
    <w:rsid w:val="7F9B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autoRedefine/>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9"/>
    <w:pPr>
      <w:keepNext/>
      <w:spacing w:before="240" w:after="60"/>
      <w:outlineLvl w:val="2"/>
    </w:pPr>
    <w:rPr>
      <w:rFonts w:asciiTheme="majorHAnsi" w:hAnsiTheme="majorHAnsi" w:eastAsiaTheme="majorEastAsia"/>
      <w:b/>
      <w:bCs/>
      <w:sz w:val="26"/>
      <w:szCs w:val="2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style>
  <w:style w:type="paragraph" w:styleId="6">
    <w:name w:val="Body Text"/>
    <w:basedOn w:val="1"/>
    <w:next w:val="1"/>
    <w:qFormat/>
    <w:uiPriority w:val="99"/>
    <w:pPr>
      <w:spacing w:after="120"/>
    </w:p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envelope return"/>
    <w:basedOn w:val="1"/>
    <w:autoRedefine/>
    <w:qFormat/>
    <w:uiPriority w:val="99"/>
    <w:pPr>
      <w:snapToGrid w:val="0"/>
    </w:pPr>
    <w:rPr>
      <w:rFonts w:ascii="Arial" w:hAnsi="Arial" w:cs="Arial"/>
    </w:rPr>
  </w:style>
  <w:style w:type="paragraph" w:styleId="11">
    <w:name w:val="Body Text First Indent"/>
    <w:basedOn w:val="6"/>
    <w:qFormat/>
    <w:uiPriority w:val="0"/>
    <w:pPr>
      <w:spacing w:line="240" w:lineRule="auto"/>
      <w:ind w:firstLine="420" w:firstLineChars="100"/>
    </w:pPr>
  </w:style>
  <w:style w:type="paragraph" w:styleId="12">
    <w:name w:val="Body Text First Indent 2"/>
    <w:basedOn w:val="7"/>
    <w:autoRedefine/>
    <w:qFormat/>
    <w:uiPriority w:val="0"/>
    <w:pPr>
      <w:spacing w:after="120" w:line="480" w:lineRule="exact"/>
      <w:ind w:left="420" w:leftChars="200" w:firstLine="420" w:firstLineChars="200"/>
    </w:pPr>
    <w:rPr>
      <w:szCs w:val="20"/>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4"/>
    <w:basedOn w:val="1"/>
    <w:qFormat/>
    <w:uiPriority w:val="99"/>
    <w:pPr>
      <w:ind w:firstLine="420" w:firstLineChars="200"/>
    </w:pPr>
  </w:style>
  <w:style w:type="paragraph" w:customStyle="1" w:styleId="17">
    <w:name w:val="Table Text"/>
    <w:basedOn w:val="1"/>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eastAsia="en-US"/>
    </w:rPr>
  </w:style>
  <w:style w:type="paragraph" w:customStyle="1" w:styleId="18">
    <w:name w:val="段"/>
    <w:next w:val="1"/>
    <w:qFormat/>
    <w:uiPriority w:val="0"/>
    <w:pPr>
      <w:tabs>
        <w:tab w:val="left" w:pos="1389"/>
      </w:tabs>
      <w:autoSpaceDE w:val="0"/>
      <w:autoSpaceDN w:val="0"/>
      <w:ind w:firstLine="425"/>
      <w:jc w:val="both"/>
    </w:pPr>
    <w:rPr>
      <w:rFonts w:ascii="宋体" w:hAnsi="Times New Roman" w:eastAsia="宋体" w:cs="Times New Roman"/>
      <w:sz w:val="21"/>
      <w:szCs w:val="22"/>
      <w:lang w:val="en-US" w:eastAsia="zh-CN" w:bidi="ar-SA"/>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14607</Words>
  <Characters>15089</Characters>
  <Lines>0</Lines>
  <Paragraphs>0</Paragraphs>
  <TotalTime>5</TotalTime>
  <ScaleCrop>false</ScaleCrop>
  <LinksUpToDate>false</LinksUpToDate>
  <CharactersWithSpaces>15228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2021-10-15T08:21:00Z</dcterms:created>
  <dc:creator>Admin</dc:creator>
  <cp:lastModifiedBy>王斌</cp:lastModifiedBy>
  <cp:lastPrinted>2024-05-06T14:36:00Z</cp:lastPrinted>
  <dcterms:modified xsi:type="dcterms:W3CDTF">2025-01-07T05:12:33Z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9CD7C4F9D502498B8D5E7CC29E82BEBA</vt:lpwstr>
  </property>
  <property fmtid="{D5CDD505-2E9C-101B-9397-08002B2CF9AE}" pid="4" name="KSOTemplateDocerSaveRecord">
    <vt:lpwstr>eyJoZGlkIjoiYTNjYjk2YzhjMDdkOWY5NDc4NTljMGZkOTlmNjFlNWMiLCJ1c2VySWQiOiI1OTY2ODUyNDIifQ==</vt:lpwstr>
  </property>
</Properties>
</file>